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329b" w14:textId="dfb3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19 февраля 2024 года № 12/1. Зарегистрировано в Департаменте юстиции Туркестанской области 19 февраля 2024 года № 6461-13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Ордабасинский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Ордабасинского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ноября 2017 года №19/2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Ордабасинскому району" (зарегистрировано в Реестре государственной регистрации нормативных правовых актов за № 4320 от 14 декабря 2017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29 сентября 2020 года №68/7 "О внесении изменений в решение Ордабасинского районного маслихата от 24 ноября 2017 года №19/2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Ордабасинскому району" (зарегистрировано в Реестре государственной регистрации нормативных правовых актов за № 5830 от 8 октября 2020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