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1483b" w14:textId="fe14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районе Сауран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Сауранского районного маслихата Туркестанской области от 21 мая 2024 года № 148. Зарегистрировано в Департаменте юстиции Туркестанской области 27 мая 2024 года № 6532-13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от 8 декабря 2023 года №117 "Об утверждении Правил предоставления жилищной помощи" (зарегистрированным в Реестре государственной регистрации нормативных правовых актов под №33763), маслихат района Сауран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районе Сауран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района Сауран: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районе Сауран" от 26 октября 2022 года №151 (зарегистрировано в Реестре государственной регистрации нормативных правовых актов под №30376);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Сауран "О внесении изменения в решение маслихата района Сауран от 26 октября 2022 года №151 "Об определении размера и порядка оказания жилищной помощи в районе Сауран" от 27 октября 2023 года №75 (зарегистрировано в Реестре государственной регистрации нормативных правовых актов под №6387-13).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Сауран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Сауран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мая 2024 года №148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районе Сауран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проживающим в районе Сауран,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района Сауран" акимата района Сауран (далее – уполномоченный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малообеспеченной семьи (гражданина) исчисляется услугодателем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№117 (зарегистрирован в Реестре государственной регистрации нормативных правовых актов под №33763) (далее - Правила предоставления жилищной помощи).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 представительным органом, не более 10 процентов.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малообеспеченных семей (граждан) установлен в размере 10 (десять)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назначения жилищной помощи малообеспеченная семья (гражданин)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Государственная корпорация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"Правительство для граждан" (далее - Государственная корпорация) или веб-портал "электронного правительства", согласно Правилам предоставления жилищной помощи.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корпорации, либо через веб-портал "электронного правительства" составляет восемь рабочих дней.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малообеспеченным семьям (гражданам).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малообеспеченным семьям (гражданам).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путем перечисления начисленных сумм на лицевые счета получателей жилищной помощи.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