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16e" w14:textId="1cb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3 июля 2024 года №172 "Об утверждении перечня и норм субсидий на пестициды, биоагенты (энтомофаги)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октября 2024 года № 247. Зарегистрировано Департаментом юстиции Восточно-Казахстанской области 17 октября 2024 года № 9094-16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2024 года №172 "Об утверждении перечня и норм субсидий на пестициды, биоагенты (энтомофаги) на 2024 год" (зарегистрированное в Реестре государственной регистрации нормативных правовых актов за № 9048-16)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625-700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Восточно-Казахстанской области в установленном законодательством Республики Казахстан порядке обеспечить: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 №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на литр + фомесафен,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Вациплант, текучая паста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на литр +лямбда-цигалотрин, 100 грамм на литр + луфенурон,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Флуметсулам,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Фарго,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 37,5 грамм на литр +пиклорам 17,5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на литр + азоксистробин,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Балий, концентрат микроэмульсии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на литр + ципроконазол,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 на литр + хизалофоп-п-этил, 25 грамм на литр + кломазон, 230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 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 на килограмм + трибенурон-метил, 200 грамм на килограмм + флорасулам, 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на литр + 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грамм на литр + эпиксиконазол,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на литр + абамектин,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 на литр + имазамокс,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