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8eac" w14:textId="c648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16 февралдя 2024 года № 16/2-VIII. Зарегистрировано Департаментом юстиции Восточно-Казахстанской области 22 февраля 2024 года № 8957-16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городе Усть-Каменогорске с 4 (четырех) процентов на 2 (два) процента по доходам, полученным (подлежащим получению) за налоговый период.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