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da11" w14:textId="882d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8 февраля 2023 года № 479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Усть-Каменогорску"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12 марта 2024 года № 930. Зарегистрировано Департаментом юстиции Восточно-Казахстанской области 13 марта 2024 года № 8966-16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Усть-Каменогорска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8 февраля 2023 года № 479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Усть-Каменогорску" (зарегистрировано в Реестре государственной регистрации нормативных правовых актов за № 8818-16)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Усть-Каменогорску,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объект кондоминиума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принимает решение при согласии большинства от общего числа собственников квартир, нежилых помещений.".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Усть-Каменогорска.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