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5bb3" w14:textId="8eb5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Риддера от 6 декабря 2022 года № 1119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Риддеру"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6 марта 2024 года № 209. Зарегистрировано Департаментом юстиции Восточно-Казахстанской области 7 марта 2024 года № 8962-16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Риддера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6 декабря 2022 года № 1119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Риддеру" (зарегистрировано в Реестре государственной регистрации нормативных правовых актов под № 31072)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Риддеру, утвержденных указанным постановлением: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объект кондоминиума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принимает решение при согласии большинства от общего числа собственников квартир, нежилых помещений.".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Риддера.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