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8985" w14:textId="6418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9 апреля 2024 года № 287. Зарегистрировано Департаментом юстиции Восточно-Казахстанской области 12 апреля 2024 года № 8998-16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____________2024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Нужных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 специалист по социальной работе.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 руководитель клуба, культорганизатор, музыкальный руководитель, библиотекарь.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