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0d36e" w14:textId="530d3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города Риддера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Риддера Восточно-Казахстанской области от 5 ноября 2024 года № 395. Зарегистрировано Департаментом юстиции Восточно-Казахстанской области 6 ноября 2024 года № 9101-16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акимат города Риддера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следующие постановления акимата города Риддера: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Риддера от 15 мая 2018 года № 369 "Об установлении единого тарифа на регулярные автомобильные перевозки пассажиров и багажа в городском сообщении на территории города Риддера" (зарегистрировано в Реестре государственной регистрации нормативных правовых актов под № 5-4-174);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Риддера от 29 декабря 2022 года № 1192 "О внесении изменений в постановление акимата города Риддера от 15 мая 2018 года № 369 "Об установлении единого тарифа на регулярные автомобильные перевозки пассажиров и багажа в городском сообщении на территории города Риддера" (зарегистрировано в Реестре государственной регистрации нормативных правовых актов под № 31556).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Рахметкалиев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