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2cf1" w14:textId="dfb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Глубоковском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марта 2024 года № 10/5-VIII. Зарегистрировано Департаментом юстиции Восточно-Казахстанской области 28 марта 2024 года № 8980-16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Глубоковский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Глубоковском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Глубоковском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Глубоковского района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 согласно Правил.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15/8-VIII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3794).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12 апреля 2016 года № 2/4-VI "О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4528).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5 сентября 2018 года № 24/9-VI "О внесении изменений и дополнения в решение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5-9-181).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ноября 2019 года № 36/4-VI "О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6364).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марта 2020 года № 39/10-VI "О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6847).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декабря 2020 года № 55/7-VI "О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8230).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октября 2022 года № 25/3-VII "О внесении изменений в решение Глубоковского районного маслихата от 25 февраля 2015 года № 33/2-V"Об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под № 30308).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