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846f" w14:textId="c078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Глубоковском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20 марта 2024 года № 10/3-VIII. Зарегистрировано Департаментом юстиции Восточно-Казахстанской области 28 марта 2024 года № 8979-16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Глубоковский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Глубоковском районе с 4 (четырех) процентов на 2 (два) процента по доходам, полученным (подлежащим получению) за налоговый период.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