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e11e" w14:textId="0b6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мая 2024 года № 22/5-VIII. Зарегистрировано Департаментом юстиции Восточно-Казахстанской области 31 мая 2024 года № 9027-16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Зайсанского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№27-18/1 "Об определении размера и перечня категорий получателей жилищных сертификатов по Зайсанскому району" (зарегистрировано в реестре государственной регистрации нормативных правовых актов за номером 31535);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8 декабря 2023 года № 01-03/VIІІ-14-8 "О внесении изменений в решение Зайсанского районного маслихата от 26 декабря 2022 года №27-18/1 "Об определении размера и перечня категорий получателей жилищных сертификатов по Зайсанскому району" (зарегистрировано в Реестре государственной регистрации нормативных правовых актов за № 8933-16).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