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e11e" w14:textId="0b6e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Зайсанского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23 мая 2024 года № 22/5-VIII. Зарегистрировано Департаментом юстиции Восточно-Казахстанской области 31 мая 2024 года № 9027-16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Зайсанского районного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2022 года №27-18/1 "Об определении размера и перечня категорий получателей жилищных сертификатов по Зайсанскому району" (зарегистрировано в реестре государственной регистрации нормативных правовых актов за номером 31535);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8 декабря 2023 года № 01-03/VIІІ-14-8 "О внесении изменений в решение Зайсанского районного маслихата от 26 декабря 2022 года №27-18/1 "Об определении размера и перечня категорий получателей жилищных сертификатов по Зайсанскому району" (зарегистрировано в Реестре государственной регистрации нормативных правовых актов за № 8933-16).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