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f6e8" w14:textId="162f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марта 2024 года № 127. Зарегистрировано Департаментом юстиции Восточно-Казахстанской области 4 апреля 2024 года № 8992-16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Уланском районе с 4 (четырех) процентов на 2 (два) процента по доходам, полученным, (подлежащим получению) за налоговый период.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