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1332" w14:textId="e6e1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 и норм их предельной заполняемости, требований к их материально- техническому и организационному обеспечению, порядка их использования, границ прилегающих территории, в которых запрещено проведение пикетирования по Уланскому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23 августа 2024 года № 159. Зарегистрировано Департаментом юстиции Восточно-Казахстанской области 28 августа 2024 года № 9068-16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21 октября 2020 года № 404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Уланскому району" (зарегистрировано в Реестре государственной регистрации нормативных правовых актов под № 7790):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 Дома культуры поселка Касыма Кайсенова (улице Заки Ахметова № 26/1).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"Улан" поселка Касыма Кайсенова (улица Заки Ахметова 26)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Уланским районным судом поселка Касыма Кайсенова (улица Нуржау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шествий и демонстраций: поселок Касыма Кайсенова от улицы Заки Ахметова № 9/1 до Дома культуры по улице Заки Ахметова № 26/1.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производить видео и фотосъемку при проведении мирных собраний.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в день проведения мирных собраний.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растоянии менее 800 метров от прилегающих территории: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