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3e5" w14:textId="356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15 октября 2024 года № 409. Зарегистрировано Департаментом юстиции Восточно-Казахстанской области 17 октября 2024 года № 9093-16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1 июня 2005 года № 1676 "О Координационном совете по борьбе с преступностью и коррупцией" (зарегистрировано в Реестре государственной регистрации нормативных правовых актов за №5-17-25).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1 июня 2006 года № 69 "О внесении изменений в постановление акимата Уланского района 1 июня 2005 года № 1676 "О Координационном совете по борьбе с преступностью и коррупцией" (зарегистрировано в Реестре государственной регистрации нормативных правовых актов № 5-17-34).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в устанновленном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Уланского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Уланского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