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37f9" w14:textId="6e43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9 февраля 2024 года № 13/4–VIII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9 апреля 2024 года № 16/3-VIII. Зарегистрировано Департаментом юстиции Восточно-Казахстанской области 12 апреля 2024 года № 8999-16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Шемонаихинский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9 февраля 2024 года № 13/4-VІІІ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8955-16)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уполномоченная организация)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координации занятости и социальных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программ Восточно-Казахстанской области"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2024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Мусинова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