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4cc36" w14:textId="f44cc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Шемонаихинского районного маслихата от 31 марта 2021 года № 4/18–VII "Об определении размера и перечня категорий получателей жилищных сертификатов по Шемонаихинскому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25 сентября 2024 года № 21/7-VIII. Зарегистрировано Департаментом юстиции Восточно-Казахстанской области 27 сентября 2024 года № 9082-16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Шемонаихинский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31 марта 2021 года № 4/18–VII "Об определении размера и перечня категорий получателей жилищных сертификатов по Шемонаихинскому району" (зарегистрировано в Реестре государственной регистрации нормативных правовых актов за № 8557) следующее изменение и дополнение: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пятнадцатый и шестнадцатый абзацы исключить;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"востребованные специалисты, осуществляющие трудовую деятельность в бюджетных организациях в отрасли здравоохранения, образования, культуры, спорта, социального обеспечения и ветеринарии на основе анализа статистических наблюдений по статистике труда и занятости, а также с учетом прогноза трудовых ресурсов, формируемые согласно Правил формирования национальной системы прогнозирования трудовых ресурсов и использования ее результатов,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20 мая 2023 года № 161 (зарегистрировано в Реестре государственной регистрации нормативных правовых актов за № 32546).".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Шемонаихинского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