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194b" w14:textId="2a91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районе Самар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25 ноября 2024 года № 16-3/VIII. Зарегистрировано Департаментом юстиции Восточно-Казахстанской области 28 ноября 2024 года № 9108-16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маслихат района Самар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районе Самар с 4 (четырех) процентов на 2 (два) процента по доходам, полученным (подлежащим получению) за налоговый период.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