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22ef9" w14:textId="8e22e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социальной помощи, установления размеров и определения перечня отдельных категорий нуждающихся граждан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 района Үлкен Нарын Восточно-Казахстанской области от 4 июля 2024 года № 4/23-VIII. Зарегистрировано Департаментом юстиции Восточно-Казахстанской области 10 июля 2024 года № 9053-16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июня 2023 года № 523 "Об утверждении Типовых правил оказания социальной помощи, установления ее размеров и определения перечня отдельных категорий нуждающихся граждан", маслихат района Үлкен Нарын РЕШИЛ: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Сыдыкова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"СОГЛАСОВАНО"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Руководитель государственного учреждения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"Управление координации занятости и социальных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программ Восточно-Казахстанской области" 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Мусинова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Үлкен Нарын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4 июля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№4/23-VIII</w:t>
            </w:r>
          </w:p>
        </w:tc>
      </w:tr>
    </w:tbl>
    <w:bookmarkStart w:name="z1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социальной помощи, установления размеров и определения перечня отдельных категорий нуждающихся граждан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в редакции решения маслихата района Үлкен Нарын Восточно-Казахстанской области от 12.02.2025 </w:t>
      </w:r>
      <w:r>
        <w:rPr>
          <w:rFonts w:ascii="Times New Roman"/>
          <w:b w:val="false"/>
          <w:i w:val="false"/>
          <w:color w:val="ff0000"/>
          <w:sz w:val="28"/>
        </w:rPr>
        <w:t>№ 10/103-VIII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оказания социальной помощи, установления ее размеров и определения перечня отдельных категорий нуждающихся граждан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июня 2023 года № 523 "Об утверждении Типовых правил оказания социальной помощи, установления ее размеров и определения перечня отдельных категорий нуждающихся граждан" (далее - Типовые правила) и определяют порядок оказания социальной помощи, установления ее размеров и определения перечня отдельных категорий нуждающихся граждан.</w:t>
      </w:r>
    </w:p>
    <w:bookmarkStart w:name="z1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термины и понятия, которые используются в настоящих Правилах: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корпорация "Правительство для граждан" (далее – Государственная корпорация) – юридическое лицо, созданное по решению Правительства Республики Казахстан для оказания государственных услуг в соответствии с законодательством Республики Казахстан, организации работы по приему заявлений на оказания государственных услуг и выдаче их результатов услугополучателю по принципу "одного окна", обеспечения оказания государственных услуг в электронной форме;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специальная комиссия – комиссия, создаваемая решением акима района Үлкен Нарын Восточно-Казахстанской области, по рассмотрению заявления лица (семьи), претендующего на оказание социальной помощи отдельным категориям нуждающихся граждан;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праздничные дни – дни национальных и государственных праздников Республики Казахстан;</w:t>
      </w:r>
    </w:p>
    <w:bookmarkStart w:name="z2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социальная помощь – помощь, предоставляемая местным исполнительным органом района Үлкен Нарын в денежной или натуральной форме отдельным категориям нуждающихся граждан (далее – получатели), а также к праздничным дням и памятным датам;</w:t>
      </w:r>
    </w:p>
    <w:bookmarkEnd w:id="4"/>
    <w:bookmarkStart w:name="z2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уполномоченный орган по оказанию социальной помощи – государственное учреждение "Отдел занятости и социальных программ района Үлкен Нарын", финансируемое за счет местного бюджета, осуществляющее оказание социальной помощи;</w:t>
      </w:r>
    </w:p>
    <w:bookmarkEnd w:id="5"/>
    <w:bookmarkStart w:name="z2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прожиточный минимум – минимальный денежный доход на одного человека, равный по величине стоимости минимальной потребительской корзины, рассчитываемой органами статистики Восточно-Казахстанской области;</w:t>
      </w:r>
    </w:p>
    <w:bookmarkEnd w:id="6"/>
    <w:bookmarkStart w:name="z2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среднедушевой доход – доля совокупного дохода семьи, приходящаяся на каждого члена семьи в месяц;</w:t>
      </w:r>
    </w:p>
    <w:bookmarkEnd w:id="7"/>
    <w:bookmarkStart w:name="z2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праздничные даты (далее – памятные даты) – профессиональные и иные праздники Республики Казахстан;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участковая комиссия - специальная комиссия, создаваемая решением акимов соответствующих административно-территориальных единиц для проведения обследования материального положения лиц (семей), обратившихся за адресной социальной помощью;</w:t>
      </w:r>
    </w:p>
    <w:bookmarkStart w:name="z2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предельный размер – утвержденный максимальный размер социальной помощи;</w:t>
      </w:r>
    </w:p>
    <w:bookmarkEnd w:id="9"/>
    <w:bookmarkStart w:name="z2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уполномоченная организация по выплате социальной помощи – банки второго уровня, организации, имеющие лицензии уполномоченного органа по регулированию, контролю и надзору финансового рынка и финансовых организаций на соответствующие виды банковских операций, территориальные подразделения акционерного общества "Казпочта";</w:t>
      </w:r>
    </w:p>
    <w:bookmarkEnd w:id="10"/>
    <w:bookmarkStart w:name="z2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уполномоченный государственный орган – центральный исполнительный орган, осуществляющий руководство и межотраслевую координацию в сфере социальной защиты населения в соответствии с законодательством Республики Казахстан, регулирование, контрольные функции за деятельностью Государственного фонда социального страхования;</w:t>
      </w:r>
    </w:p>
    <w:bookmarkEnd w:id="11"/>
    <w:bookmarkStart w:name="z2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сервис цифровых документов – объект информационно- коммуникационной инфраструктуры "электронного правительства", закрепленный за оператором и предназначенный для отображения и использования документов в электронном виде, сформированных на основании</w:t>
      </w:r>
    </w:p>
    <w:bookmarkEnd w:id="12"/>
    <w:bookmarkStart w:name="z3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сведений из объектов информатизации;</w:t>
      </w:r>
    </w:p>
    <w:bookmarkEnd w:id="13"/>
    <w:bookmarkStart w:name="z3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веб-портал "электронное правительство" (далее – портал) – объект</w:t>
      </w:r>
    </w:p>
    <w:bookmarkEnd w:id="14"/>
    <w:bookmarkStart w:name="z3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информатизации, представляющий собой "единое окно" доступа ко всей консолидированной правительственной информации, включая нормативную правовую базу, государственным и иным услугам, оказываемым в электронной форме;</w:t>
      </w:r>
    </w:p>
    <w:bookmarkEnd w:id="15"/>
    <w:bookmarkStart w:name="z3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электронная цифровая подпись (далее – ЭЦП) –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Меры социальной поддержки,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71,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170,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229 Социального кодекса Республики Казахстан,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10,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11,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12,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статьей 17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ветеранах", оказываются в порядке, определенном настоящими Правилами.</w:t>
      </w:r>
    </w:p>
    <w:bookmarkStart w:name="z3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Социальная помощь предоставляется единовременно и (или) периодически (ежемесячно, 1 раз в год).</w:t>
      </w:r>
    </w:p>
    <w:bookmarkEnd w:id="17"/>
    <w:bookmarkStart w:name="z3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Настоящие Правила распространяются на лиц, зарегистрированных по постоянному месту жительства на территории района Үлкен Нарын.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Участковые и специальные комиссии осуществляют свою деятельность на основании положений, утверждаемых акиматом Восточно-Казахстанской области.</w:t>
      </w:r>
    </w:p>
    <w:bookmarkStart w:name="z38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определения перечня категорий получателей социальной помощи и установления размеров социальной помощи</w:t>
      </w:r>
    </w:p>
    <w:bookmarkEnd w:id="19"/>
    <w:bookmarkStart w:name="z3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Социальная помощь к праздничным дням и памятным датам оказывается периодически (1 раз в год) в виде денежных выплат следующим категориям граждан:</w:t>
      </w:r>
    </w:p>
    <w:bookmarkEnd w:id="20"/>
    <w:bookmarkStart w:name="z4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День вывода ограниченного контингента советских войск из Демократической Республики Афганистан – 15 февраля:</w:t>
      </w:r>
    </w:p>
    <w:bookmarkEnd w:id="21"/>
    <w:bookmarkStart w:name="z4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Советской Армии, Военно-Морского флота, Комитета государственной безопасности, лицам начальствующего и рядового состава Министерства внутренних дел бывшего Союза ССР (включая военных специалистов и советников), которые в соответствии с решениями правительственных органов бывшего Союза ССР принимали участие в боевых действиях на территории других государств – в размере 100 000 (сто тысяч) тенге;</w:t>
      </w:r>
    </w:p>
    <w:bookmarkEnd w:id="22"/>
    <w:bookmarkStart w:name="z4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военнообязанным, призывавшимся на учебные сборы и направлявшимся в Афганистан в период ведения боевых действий – в размере 100 000 (сто тысяч) тенге;</w:t>
      </w:r>
    </w:p>
    <w:bookmarkEnd w:id="23"/>
    <w:bookmarkStart w:name="z4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автомобильных батальонов, направлявшимся в Афганистан для доставки грузов в эту страну в период ведения боевых действий – в размере 100 000 (сто тысяч) тенге;</w:t>
      </w:r>
    </w:p>
    <w:bookmarkEnd w:id="24"/>
    <w:bookmarkStart w:name="z4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летного состава, совершавшим вылеты на боевые задания в Афганистан с территории бывшего Союза ССР – в размере 100 000 (сто тысяч) тенге;</w:t>
      </w:r>
    </w:p>
    <w:bookmarkEnd w:id="25"/>
    <w:bookmarkStart w:name="z4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рабочим и служащим, обслуживавшим советский воинский контингент в Афганистане, получившим ранения, контузии или увечья либо награжденным орденами и медалями бывшего Союза ССР за участие в обеспечении боевых действий – в размере 100 000 (сто тысяч) тенге;</w:t>
      </w:r>
    </w:p>
    <w:bookmarkEnd w:id="26"/>
    <w:bookmarkStart w:name="z4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которым инвалидность установлена вследствие ранения, контузии, увечья, полученных при защите бывшего Союза ССР, исполнении иных обязанностей воинской службы в другие периоды, или вследствие заболевания, связанного с пребыванием на фронте, а также при прохождении воинской службы в Афганистане или других государствах, в которых велись боевые действия – в размере 100 000 (сто тысяч) тенге;</w:t>
      </w:r>
    </w:p>
    <w:bookmarkEnd w:id="27"/>
    <w:bookmarkStart w:name="z4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военнослужащих, погибших (пропавших без вести) или умерших вследствие ранения, контузии, увечья, заболевания, полученных в период боевых действий в Афганистане или других государствах, в которых велись боевые действия – в размере 100 000 (сто тысяч) тенге;</w:t>
      </w:r>
    </w:p>
    <w:bookmarkEnd w:id="28"/>
    <w:bookmarkStart w:name="z4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Международный женский день – 8 марта:</w:t>
      </w:r>
    </w:p>
    <w:bookmarkEnd w:id="29"/>
    <w:bookmarkStart w:name="z4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многодетным матерям, награжденным подвесками "Алтын Алқа", "Күміс Алқа" или получившим ранее звание "Мать-героиня", награжденным орденами "Материнская слава" I и II степени – в размере 15000 (пятнадцать тысяч) тенге;</w:t>
      </w:r>
    </w:p>
    <w:bookmarkEnd w:id="30"/>
    <w:bookmarkStart w:name="z5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многодетным семьям, имеющим четырех и более совместно проживающих несовершеннолетних детей, в том числе детей, обучающихся по очной форме обучения в организациях (но не более чем до достижения двадцатитрехлетнего возраста) – в размере 15000 (пятнадцать тысяч) тенге;</w:t>
      </w:r>
    </w:p>
    <w:bookmarkEnd w:id="31"/>
    <w:bookmarkStart w:name="z5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Международный день Памяти жертв радиационных аварий и катастроф - 26 апреля:</w:t>
      </w:r>
    </w:p>
    <w:bookmarkEnd w:id="32"/>
    <w:bookmarkStart w:name="z5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принимавшим участие в ликвидации последствий катастрофы на Чернобыльской атомной электростанции в 1986-1987 годах, других радиационных катастроф и аварий на объектах гражданского или военного назначения, а также участвовавшие непосредственно в ядерных испытаниях - в размере 100000 (сто тысяч) тенге;</w:t>
      </w:r>
    </w:p>
    <w:bookmarkEnd w:id="33"/>
    <w:bookmarkStart w:name="z5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из числа участников ликвидации последствий катастрофы на Чернобыльской атомной электростанции в 1988-1989 годах, эвакуированные (самостоятельно выехавших) из зон отчуждения и отселения в Республику Казахстан, включая детей, которые на день эвакуации находились во внутриутробном состоянии - в размере 100000 (сто тысяч) тенге;</w:t>
      </w:r>
    </w:p>
    <w:bookmarkEnd w:id="34"/>
    <w:bookmarkStart w:name="z5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которым инвалидность установлена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назначения, ядерных испытаний, и их дети, инвалидность которых генетически связана с радиационным облучением одного из родителей - в размере 70000 (семьдесят тысяч) тенге.</w:t>
      </w:r>
    </w:p>
    <w:bookmarkEnd w:id="35"/>
    <w:bookmarkStart w:name="z5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День защитника Отечества - 7 мая:</w:t>
      </w:r>
    </w:p>
    <w:bookmarkEnd w:id="36"/>
    <w:bookmarkStart w:name="z5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Республики Казахстан, выполнявшим задачи согласно межгосударственным договорам и соглашениям по усилению охраны границы Содружества Независимых Государств на таджикско-афганском участке в период с сентября 1992 года по февраль 2001 года - в размере 100000 (сто тысяч) тенге;</w:t>
      </w:r>
    </w:p>
    <w:bookmarkEnd w:id="37"/>
    <w:bookmarkStart w:name="z5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Республики Казахстан, принимавшим участие в качестве миротворцев в международной миротворческой операции в Ираке в период с августа 2003 года по октябрь 2008 года - в размере 100000 (сто тысяч) тенге;</w:t>
      </w:r>
    </w:p>
    <w:bookmarkEnd w:id="38"/>
    <w:bookmarkStart w:name="z5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а также лицам начальствующего и рядового состава органов внутренних дел и государственной безопасности бывшего Союза ССР, принимавшим участие в урегулировании межэтнического конфликта в Нагорном Карабахе в период с 1986 по 1991 годы - в размере 100000 (сто тысяч) тенге;</w:t>
      </w:r>
    </w:p>
    <w:bookmarkEnd w:id="39"/>
    <w:bookmarkStart w:name="z5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День Победы – 9 мая:</w:t>
      </w:r>
    </w:p>
    <w:bookmarkEnd w:id="40"/>
    <w:bookmarkStart w:name="z6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участникам Великой Отечественной войны, а именно военнослужащим, проходившим службу в воинских частях, штабах и учреждениях, входивших в состав действующей армии и флота в период Великой Отечественной войны, а также во время других боевых операций по защите бывшего Союза ССР, партизанам и подпольщикам Великой Отечественной войны – в размере 1500000 (один миллион пятьсот тысяч) тенге;</w:t>
      </w:r>
    </w:p>
    <w:bookmarkEnd w:id="41"/>
    <w:bookmarkStart w:name="z6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с инвалидностью вследствие ранения, контузии, увечья или заболевания, полученных в период Великой Отечественной войны, а именно военнослужащим действующей армии и флота, партизаны и подпольщики Великой Отечественной войны, а также рабочие и служащие, которым инвалидность установлена вследствие ранения, контузии, увечья или заболевания, полученным в период Великой Отечественной войны на фронте, в районе военных действий, на прифронтовых участках железных дорог, сооружениях оборонительных рубежей, военно-морских баз и аэродромов – в размере 1500000 (один миллион пятьсот тысяч) тенге;</w:t>
      </w:r>
    </w:p>
    <w:bookmarkEnd w:id="42"/>
    <w:bookmarkStart w:name="z6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а также лицам начальствующего и рядового состава органов внутренних дел и государственной безопасности бывшего Союза ССР, проходившие в период Великой Отечественной войны службу в городах, участие в обороне которых засчитывалось до 1 января 1998 года в выслугу лет для назначения пенсии на льготных условиях, установленных для военнослужащих частей действующей армии – в размере 100 000 (сто тысяч) тенге;</w:t>
      </w:r>
    </w:p>
    <w:bookmarkEnd w:id="43"/>
    <w:bookmarkStart w:name="z6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вольнонаемного состава Советской Армии, Военно-Морского Флота, войск и органов внутренних дел и государственной безопасности бывшего Союза ССР, занимавшим штатные должности в воинских частях, штабах, учреждениях, входившим в состав действующей армии в период Великой Отечественной войны, либо находившимся в соответствующие периоды в городах, участие в обороне которых засчитывалось до 1 января 1998 года в выслугу лет для назначения пенсии на льготных условиях, установленных для военнослужащих частей действующей армии – в размере 100 000 (сто тысяч) тенге;</w:t>
      </w:r>
    </w:p>
    <w:bookmarkEnd w:id="44"/>
    <w:bookmarkStart w:name="z6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которые в период Великой Отечественной войны находились в составе частей, штабов и учреждений, входивших в состав действующей армии и флота, в качестве сыновей (воспитанников) полков и юнг – в размере 100 000 сто тысяч) тенге;</w:t>
      </w:r>
    </w:p>
    <w:bookmarkEnd w:id="45"/>
    <w:bookmarkStart w:name="z6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принимавшим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отрядов, подпольных групп и других антифашистских формирований – в размере 100 000 (сто тысяч) тенге;</w:t>
      </w:r>
    </w:p>
    <w:bookmarkEnd w:id="46"/>
    <w:bookmarkStart w:name="z6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работникам специальных формирований Народного комиссариата путей сообщения, Народного комиссариата связи, плавающего состава промысловых и транспортных судов и летно-подъемного состава авиации, Народного комиссариата рыбной промышленности бывшего Союза ССР, морского и речного флота, летно-подъемного состава Главсевморпути, которые в период Великой Отечественной войны были переведены на положение военнослужащих и выполняли задачи в интересах действующей армии и флота в пределах тыловых границ действующих фронтов, оперативных зон флотов, а также члены экипажей судов транспортного флота, интернированных в начале Великой Отечественной войны в портах других государств – в размере 100 000 (сто тысяч) тенге;</w:t>
      </w:r>
    </w:p>
    <w:bookmarkEnd w:id="47"/>
    <w:bookmarkStart w:name="z6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гражданам, работавшим в период блокады в городе Ленинграде на предприятиях, в учреждениях и организациях города и награжденным медалью "За оборону Ленинграда" или знаком "Житель блокадного Ленинграда" – в размере 100 000 (сто тысяч) тенге;</w:t>
      </w:r>
    </w:p>
    <w:bookmarkEnd w:id="48"/>
    <w:bookmarkStart w:name="z6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несовершеннолетним узникам концлагерей, гетто и других мест принудительного содержания, созданных фашистами и их союзниками в период Второй мировой войны – в размере 100 000 (сто тысяч) тенге;</w:t>
      </w:r>
    </w:p>
    <w:bookmarkEnd w:id="49"/>
    <w:bookmarkStart w:name="z6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супруге (супругу) умершего лица с инвалидностью вследствие ранения, контузии, увечья или заболевания, полученных в период Великой Отечественной войны или лица, приравненного по льготам к лицам с инвалидностью вследствие ранения, контузии, увечья или заболевания, полученных в период Великой Отечественной войны, а также супруге (супругу) умершего участника Великой Отечественной войны, партизана, подпольщика, гражданина, награжденного медалью "За оборону Ленинграда" или знаком "Жителю блокадного Ленинграда", признававшимся лицами с инвалидностью в результате общего заболевания, трудового увечья и других причин (за исключением противоправных), которые не вступали в повторный брак – в размере 100 000 (сто тысяч) тенге;</w:t>
      </w:r>
    </w:p>
    <w:bookmarkEnd w:id="50"/>
    <w:bookmarkStart w:name="z7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награжденным орденами и медалями бывшего Союза ССР за самоотверженный труд и безупречную воинскую службу в тылу в годы Великой Отечественной войны – в размере 100 000 (сто тысяч) тенге;</w:t>
      </w:r>
    </w:p>
    <w:bookmarkEnd w:id="51"/>
    <w:bookmarkStart w:name="z7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проработавшим (прослужившим) не менее шести месяцев с 22 июня 1941 года по 9 мая 1945 года и ненагражденным орденами и медалями бывшего Союза ССР за самоотверженный труд и безупречную воинскую службу в тылу в годы Великой Отечественной войны – в размере 50000 (пятьдесят тысяч) тенге;</w:t>
      </w:r>
    </w:p>
    <w:bookmarkEnd w:id="52"/>
    <w:bookmarkStart w:name="z7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День памяти жертв политических репрессий и голода – 31 мая:</w:t>
      </w:r>
    </w:p>
    <w:bookmarkEnd w:id="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гражданам, признанным в судебном порядке либо ином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реабилитации жертв массовых политических репрессий" порядке жертвами политических репрессий или пострадавшими от политических репрессий – в размере 13000 (тринадцать тысяч) тенге.</w:t>
      </w:r>
    </w:p>
    <w:bookmarkStart w:name="z7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День Конституции Республики Казахстан – 30 августа:</w:t>
      </w:r>
    </w:p>
    <w:bookmarkEnd w:id="54"/>
    <w:bookmarkStart w:name="z7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детям с инвалидностью в возрасте до 18 лет (одному из родителей или иным законным представителям детям с инвалидностью) – в размере 15000 (пятнадцать тысяч) тенге;</w:t>
      </w:r>
    </w:p>
    <w:bookmarkEnd w:id="55"/>
    <w:bookmarkStart w:name="z7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День Независимости – 16 декабря:</w:t>
      </w:r>
    </w:p>
    <w:bookmarkEnd w:id="56"/>
    <w:bookmarkStart w:name="z7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подвергшимся репрессиям за участие в событиях 17-18 декабря 1986 года в Казахстане, за исключением лиц, осужденных за совершение умышленных убийств и посягательство на жизнь работника милиции, народного дружинника в этих событиях, в отношении которых сохраняется действующий порядок пересмотра уголовных дел – в размере 200 000 (двести тысяч) тенге.</w:t>
      </w:r>
    </w:p>
    <w:bookmarkEnd w:id="57"/>
    <w:bookmarkStart w:name="z7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Основаниями для отнесения граждан к категории нуждающихся являются:</w:t>
      </w:r>
    </w:p>
    <w:bookmarkEnd w:id="58"/>
    <w:bookmarkStart w:name="z7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причинение ущерба гражданину (семье) либо его имуществу вследствие стихийного бедствия;</w:t>
      </w:r>
    </w:p>
    <w:bookmarkEnd w:id="59"/>
    <w:bookmarkStart w:name="z8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причинение ущерба гражданину (семье) либо его имуществу вследствие пожара;</w:t>
      </w:r>
    </w:p>
    <w:bookmarkEnd w:id="60"/>
    <w:bookmarkStart w:name="z8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наличие социально значимого заболевания;</w:t>
      </w:r>
    </w:p>
    <w:bookmarkEnd w:id="61"/>
    <w:bookmarkStart w:name="z8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наличие среднедушевого дохода, не превышающего порога, установленного местными представительными органами, в кратном отношении к прожиточному минимуму;</w:t>
      </w:r>
    </w:p>
    <w:bookmarkEnd w:id="62"/>
    <w:bookmarkStart w:name="z8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сиротство, отсутствие родительского попечения;</w:t>
      </w:r>
    </w:p>
    <w:bookmarkEnd w:id="63"/>
    <w:bookmarkStart w:name="z8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неспособность к самообслуживанию в связи с преклонным возрастом;</w:t>
      </w:r>
    </w:p>
    <w:bookmarkEnd w:id="64"/>
    <w:bookmarkStart w:name="z8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освобождение из мест лишения свободы, нахождение на учете службы пробации.</w:t>
      </w:r>
    </w:p>
    <w:bookmarkEnd w:id="65"/>
    <w:bookmarkStart w:name="z8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Единовременная социальная помощь в денежной форме оказывается следующим категориям получателей:</w:t>
      </w:r>
    </w:p>
    <w:bookmarkEnd w:id="66"/>
    <w:bookmarkStart w:name="z8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имеющих среднедушевой доход, не превышающий установленного порога:</w:t>
      </w:r>
    </w:p>
    <w:bookmarkEnd w:id="67"/>
    <w:bookmarkStart w:name="z8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гражданам (семьям), имеющим наличие социально значимого заболевания;</w:t>
      </w:r>
    </w:p>
    <w:bookmarkEnd w:id="68"/>
    <w:bookmarkStart w:name="z8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сиротам;</w:t>
      </w:r>
    </w:p>
    <w:bookmarkEnd w:id="69"/>
    <w:bookmarkStart w:name="z9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оставшимся без родительского попечения;</w:t>
      </w:r>
    </w:p>
    <w:bookmarkEnd w:id="70"/>
    <w:bookmarkStart w:name="z9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гражданам, неспособным к самообслуживанию в связи с преклонным возрастом;</w:t>
      </w:r>
    </w:p>
    <w:bookmarkEnd w:id="71"/>
    <w:bookmarkStart w:name="z9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гражданам, освобожденным из мест лишения свободы;</w:t>
      </w:r>
    </w:p>
    <w:bookmarkEnd w:id="72"/>
    <w:bookmarkStart w:name="z9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гражданам, находящимся на учете службы пробации.</w:t>
      </w:r>
    </w:p>
    <w:bookmarkEnd w:id="73"/>
    <w:bookmarkStart w:name="z9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без учета среднедушевого дохода:</w:t>
      </w:r>
    </w:p>
    <w:bookmarkEnd w:id="74"/>
    <w:bookmarkStart w:name="z9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причинения ущерба гражданину (семье) либо его имуществу вследствие стихийного бедствия или пожара.</w:t>
      </w:r>
    </w:p>
    <w:bookmarkEnd w:id="75"/>
    <w:bookmarkStart w:name="z9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причинении ущерба имуществу вследствие стихийного бедствия или пожара социальная помощь оказывается по месту нахождения пострадавшего имущества независимо от места регистрации его собственника.</w:t>
      </w:r>
    </w:p>
    <w:bookmarkEnd w:id="76"/>
    <w:bookmarkStart w:name="z9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Социальная помощь в денежной форме оказывается периодически (ежемесячно) без учета среднедушевого дохода:</w:t>
      </w:r>
    </w:p>
    <w:bookmarkEnd w:id="77"/>
    <w:bookmarkStart w:name="z9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родителям или законным представителям детей, инфицированных вирусным иммунодефицитом человека (ВИЧ) и состоящих на диспансерном учете, в двукратном размере величины прожиточного минимума, установленного Законом Республики Казахстан о республиканском бюджете на соответствующий финансовый год;</w:t>
      </w:r>
    </w:p>
    <w:bookmarkEnd w:id="78"/>
    <w:bookmarkStart w:name="z9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гражданам, страдающим туберкулезным заболеванием и находящимся на амбулаторном этапе лечения согласно предоставленного списка Коммунального государственного предприятия на праве хозяйственного ведения "Районная больница района Үлкен Нарын" Управления здравоохранения Восточно-Казахстанской области в размере 39320 (тридцать девять тысячи тристо двадцать) тенге.</w:t>
      </w:r>
    </w:p>
    <w:bookmarkEnd w:id="79"/>
    <w:bookmarkStart w:name="z10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Установить порог среднедушевого дохода лица (семьи) в размере двухкратной величины прожиточного минимума.</w:t>
      </w:r>
    </w:p>
    <w:bookmarkEnd w:id="80"/>
    <w:bookmarkStart w:name="z10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 оказываемой социальной помощи в каждом отдельном случае определяет специальная комиссия и указывает его в заключении о необходимости оказания социальной помощи.</w:t>
      </w:r>
    </w:p>
    <w:bookmarkEnd w:id="8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Предельный размер социальной помощи отдельным категориям нуждающихся граждан,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составляет 100 (сто) месячных расчетных показателей.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Сроки обращения за социальной помощью по основаниям указанным в подпунктах 1), 2)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составляют в течение трех месяцев со дня наступления событий.</w:t>
      </w:r>
    </w:p>
    <w:bookmarkStart w:name="z104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оказания социальной помощи</w:t>
      </w:r>
    </w:p>
    <w:bookmarkEnd w:id="82"/>
    <w:bookmarkStart w:name="z105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Социальная помощь к праздничным дням и памятным датам оказывается по списку, утверждаемому акиматом района Үлкен Нарын на основании формированного списка Государственной корпорации либо иных организаций, либо в электронном виде из информационных систем уполномоченного государственного органа без истребования заявлений от получателей.</w:t>
      </w:r>
    </w:p>
    <w:bookmarkEnd w:id="83"/>
    <w:bookmarkStart w:name="z106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Финансирование расходов на предоставление социальной помощи осуществляется в пределах средств, предусмотренных местным бюджетом на текущий финансовый год.</w:t>
      </w:r>
    </w:p>
    <w:bookmarkEnd w:id="84"/>
    <w:bookmarkStart w:name="z107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по оказанию социальной помощи переводит в Государственную корпорацию суммы социальной помощи.</w:t>
      </w:r>
    </w:p>
    <w:bookmarkEnd w:id="85"/>
    <w:bookmarkStart w:name="z108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корпорация перечисляет суммы социальной помощи, полученные от уполномоченного органа по оказанию социальной помощи, на банковские счета получателей социальной помощи.</w:t>
      </w:r>
    </w:p>
    <w:bookmarkEnd w:id="86"/>
    <w:bookmarkStart w:name="z109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Социальная помощь предоставляется в денежной форме через банки второго уровня или организации, имеющие лицензии на соответствующие виды банковских операций, путем перечисления на счета получателей.</w:t>
      </w:r>
    </w:p>
    <w:bookmarkEnd w:id="8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Порядок оказания социальной помощи определяется </w:t>
      </w:r>
      <w:r>
        <w:rPr>
          <w:rFonts w:ascii="Times New Roman"/>
          <w:b w:val="false"/>
          <w:i w:val="false"/>
          <w:color w:val="000000"/>
          <w:sz w:val="28"/>
        </w:rPr>
        <w:t>главой 3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правил.</w:t>
      </w:r>
    </w:p>
    <w:bookmarkStart w:name="z111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Отказ в оказании социальной помощи осуществляется в случаях:</w:t>
      </w:r>
    </w:p>
    <w:bookmarkEnd w:id="88"/>
    <w:bookmarkStart w:name="z112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выявления недостоверных сведений, представленных заявителями;</w:t>
      </w:r>
    </w:p>
    <w:bookmarkEnd w:id="89"/>
    <w:bookmarkStart w:name="z113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отказа, уклонения заявителя от проведения обследования материального положения лица (семьи);</w:t>
      </w:r>
    </w:p>
    <w:bookmarkEnd w:id="90"/>
    <w:bookmarkStart w:name="z114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превышения размера среднедушевого дохода лица (семьи) установленного местным представительным органом порога для оказания социальной помощи;</w:t>
      </w:r>
    </w:p>
    <w:bookmarkEnd w:id="91"/>
    <w:bookmarkStart w:name="z115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получения из информационной системы уполномоченного государственного органа сведений, подтверждающих факты назначения, осуществления выплат, подачи заявления на назначение социальной помощи по данному основанию.</w:t>
      </w:r>
    </w:p>
    <w:bookmarkEnd w:id="92"/>
    <w:bookmarkStart w:name="z116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Социальная помощь прекращается в случаях:</w:t>
      </w:r>
    </w:p>
    <w:bookmarkEnd w:id="93"/>
    <w:bookmarkStart w:name="z117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смерти получателя;</w:t>
      </w:r>
    </w:p>
    <w:bookmarkEnd w:id="94"/>
    <w:bookmarkStart w:name="z118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выезда получателя на постоянное проживание за пределы района Үлкен Нарын;</w:t>
      </w:r>
    </w:p>
    <w:bookmarkEnd w:id="95"/>
    <w:bookmarkStart w:name="z119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направления получателя на проживание в государственные медико-социальные учреждения;</w:t>
      </w:r>
    </w:p>
    <w:bookmarkEnd w:id="96"/>
    <w:bookmarkStart w:name="z120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выявления недостоверных сведений, представленных заявителем;</w:t>
      </w:r>
    </w:p>
    <w:bookmarkEnd w:id="97"/>
    <w:bookmarkStart w:name="z121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выявления сведений об утрате оснований на оказание социальной помощи.</w:t>
      </w:r>
    </w:p>
    <w:bookmarkEnd w:id="9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3) настоящего пункта не распространяется на выплату социальной помощи, назначенной по основаниям, указанным в подпунктах 1) и 2)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Start w:name="z12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социальной помощи по основаниям, указанным в подпунктах 1)-3) настоящего пункта, прекращается со следующего месяца после наступления указанных обстоятельств.</w:t>
      </w:r>
    </w:p>
    <w:bookmarkEnd w:id="99"/>
    <w:bookmarkStart w:name="z12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социальной помощи по основаниям, указанным в подпунктах 4) и 5) настоящего пункта, прекращается с даты наступления указанных обстоятельств.</w:t>
      </w:r>
    </w:p>
    <w:bookmarkEnd w:id="100"/>
    <w:bookmarkStart w:name="z12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Излишне выплаченные суммы социальной помощи подлежат возврату в добровольном порядке, неправомерно полученные суммы подлежат возврату в добровольном порядке или в судебном порядке.</w:t>
      </w:r>
    </w:p>
    <w:bookmarkEnd w:id="101"/>
    <w:bookmarkStart w:name="z12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Мониторинг и учет предоставления социальной помощи проводит уполномоченный орган по оказанию социальной помощи с использованием базы данных автоматизированной информационной системы "Е-Собес".</w:t>
      </w:r>
    </w:p>
    <w:bookmarkEnd w:id="10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Формирования категорий получателей на выплату социальной помощи к памятным датам и праздничным дням и процесс осуществления выплаты социальной помощи через Государственную корпорацию определяется </w:t>
      </w:r>
      <w:r>
        <w:rPr>
          <w:rFonts w:ascii="Times New Roman"/>
          <w:b w:val="false"/>
          <w:i w:val="false"/>
          <w:color w:val="000000"/>
          <w:sz w:val="28"/>
        </w:rPr>
        <w:t>пунктами 26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