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6836" w14:textId="6be6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25 июля 2024 года № 123. Зарегистрирован в Департаменте юстиции Западно-Казахстанской области 26 июля 2024 года № 7413-07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Бокейординского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17 мая 2016 года № 88 "Об утверждении схем и Правил перевозки в общеобразовательные школы детей, проживающих в отдаленных населенных пунктах Бокейординского района" (зарегистрировано в Реестре государственной регистрации нормативных правовых актов под № 4451);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3 апреля 2018 года № 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под № 5136);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12 октября 2018 года № 180 "О внесении изменений в постановление акимата Бокейординского района от 17 мая 2016 года № 88 "Об утверждении схем и Правил перевозки в общеобразовательные школы детей, проживающих в отдаленных населенных пунктах Бокейординского района" (зарегистрировано в Реестре государственной регистрации нормативных правовых актов под № 5371);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29 декабря 2018 года № 243 "Об утверждении схемы пастбищеоборотов на основании геоботанического обследования пастбищ по Бокейординскому району" (зарегистрировано в Реестре государственной регистрации нормативных правовых актов под № 5495);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14 июля 2022 года № 89 "О внесении изменений в постановление акимата Бокейординского района от 3 апреля 2018 года № 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31 марта 2023 года № 46 "О внесении изменений в постановление акимата от 3 апреля 2018 года № 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22 мая 2023 года № 63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Бокейординского района" (зарегистрировано в Реестре государственной регистрации нормативных правовых актов под № 7171-07);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Западно-Казахстанской области от 3 августа 2023 года № 84 "О внесении изменений в постановление акимата от 3 апреля 2018 года № 51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