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7d06" w14:textId="1347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Жанибекского районного маслихата от 26 октября 2023 года № 11-3 "Об утверждении Правил оказания социальной помощи, установления ее размеров и определения перечня отдельных категорий нуждающихся граждан Жанибекского района"</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29 ноября 2024 года № 28-12. Зарегистрирован в Департаменте юстиции Западно-Казахстанской области 5 декабря 2024 года № 7462-07</w:t>
      </w:r>
    </w:p>
    <w:p>
      <w:pPr>
        <w:spacing w:after="0"/>
        <w:ind w:left="0"/>
        <w:jc w:val="both"/>
      </w:pPr>
      <w:bookmarkStart w:name="z3" w:id="0"/>
      <w:r>
        <w:rPr>
          <w:rFonts w:ascii="Times New Roman"/>
          <w:b w:val="false"/>
          <w:i w:val="false"/>
          <w:color w:val="000000"/>
          <w:sz w:val="28"/>
        </w:rPr>
        <w:t>
      Жанибекский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Жанибекского районного маслихата от 26 октября 2023 года № 11-3 "Об утверждении Правил оказания социальной помощи, установления ее размеров и определения перечня отдельных категорий нуждающихся граждан Жанибекского района" (зарегистрировано в Реестре государственной регистрации нормативных правовых актов под № 7279-07)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Жанибекского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Жанибекского районного маслихата </w:t>
            </w:r>
            <w:r>
              <w:br/>
            </w:r>
            <w:r>
              <w:rPr>
                <w:rFonts w:ascii="Times New Roman"/>
                <w:b w:val="false"/>
                <w:i w:val="false"/>
                <w:color w:val="000000"/>
                <w:sz w:val="20"/>
              </w:rPr>
              <w:t>от 26 ноября 2024 года № 28-12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Жанибекского районного маслихата </w:t>
            </w:r>
            <w:r>
              <w:br/>
            </w:r>
            <w:r>
              <w:rPr>
                <w:rFonts w:ascii="Times New Roman"/>
                <w:b w:val="false"/>
                <w:i w:val="false"/>
                <w:color w:val="000000"/>
                <w:sz w:val="20"/>
              </w:rPr>
              <w:t>от "26" октября 2023 года № 11-3</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Жанибекского района Западно-Казахстанской области</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Жанибекского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Жанибекского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 </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"Жанибекского районный отдел занятости и социальных программ";</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25)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34)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8"/>
    <w:bookmarkStart w:name="z86" w:id="7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9"/>
    <w:bookmarkStart w:name="z87" w:id="8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0"/>
    <w:bookmarkStart w:name="z88" w:id="8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1"/>
    <w:bookmarkStart w:name="z89" w:id="82"/>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82"/>
    <w:bookmarkStart w:name="z90" w:id="83"/>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83"/>
    <w:bookmarkStart w:name="z91" w:id="8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84"/>
    <w:bookmarkStart w:name="z92" w:id="85"/>
    <w:p>
      <w:pPr>
        <w:spacing w:after="0"/>
        <w:ind w:left="0"/>
        <w:jc w:val="both"/>
      </w:pPr>
      <w:r>
        <w:rPr>
          <w:rFonts w:ascii="Times New Roman"/>
          <w:b w:val="false"/>
          <w:i w:val="false"/>
          <w:color w:val="000000"/>
          <w:sz w:val="28"/>
        </w:rPr>
        <w:t>
      10) лицам, сопровождающими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5"/>
    <w:bookmarkStart w:name="z93" w:id="86"/>
    <w:p>
      <w:pPr>
        <w:spacing w:after="0"/>
        <w:ind w:left="0"/>
        <w:jc w:val="both"/>
      </w:pPr>
      <w:r>
        <w:rPr>
          <w:rFonts w:ascii="Times New Roman"/>
          <w:b w:val="false"/>
          <w:i w:val="false"/>
          <w:color w:val="000000"/>
          <w:sz w:val="28"/>
        </w:rPr>
        <w:t xml:space="preserve">
      Сопровождающими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86"/>
    <w:bookmarkStart w:name="z94" w:id="87"/>
    <w:p>
      <w:pPr>
        <w:spacing w:after="0"/>
        <w:ind w:left="0"/>
        <w:jc w:val="both"/>
      </w:pPr>
      <w:r>
        <w:rPr>
          <w:rFonts w:ascii="Times New Roman"/>
          <w:b w:val="false"/>
          <w:i w:val="false"/>
          <w:color w:val="000000"/>
          <w:sz w:val="28"/>
        </w:rPr>
        <w:t>
      11) лицам с инвалидностью, проживающим на территории Жанибекского района, пострадавших от воздействия испытательных ядерных полигонов "Капустин Яр" и "Азгир", ежемесячно:</w:t>
      </w:r>
    </w:p>
    <w:bookmarkEnd w:id="87"/>
    <w:bookmarkStart w:name="z95" w:id="88"/>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8"/>
    <w:bookmarkStart w:name="z96" w:id="89"/>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9"/>
    <w:bookmarkStart w:name="z97" w:id="90"/>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(одного) месячного расчетного показателя.</w:t>
      </w:r>
    </w:p>
    <w:bookmarkEnd w:id="90"/>
    <w:bookmarkStart w:name="z98"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99"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100"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101"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02" w:id="9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5"/>
    <w:bookmarkStart w:name="z103"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Жанибекского района на текущий финансовый год.</w:t>
      </w:r>
    </w:p>
    <w:bookmarkEnd w:id="96"/>
    <w:bookmarkStart w:name="z104" w:id="9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7"/>
    <w:bookmarkStart w:name="z105"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