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7921" w14:textId="9687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июня 2024 года № 24-2. Зарегистрирован в Департаменте юстиции Западно-Казахстанской области 25 июня 2024 года № 7408-07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 апреля 2018 года № 22-7 "Об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 (зарегистрировано в Реестре государственной регистрации нормативных правовых актов под № 5169);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16 мая 2022 года № 24-5 "О внесении изменений в решение Таскалинского районного маслихата от 3 апреля 2018 года № 22-7 "Об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13 апреля 2023 года № 3-4 "О внесении изменения в решение Таскалинского районного маслихата от 3 апреля 2018 года № 22-7 "Об утверждении М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