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05a6" w14:textId="6f30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Таскалинском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ноября 2024 года № 28-4. Зарегистрирован в Департаменте юстиции Западно-Казахстанской области 19 ноября 2024 года № 7447-07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Таскалинском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