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09d68" w14:textId="a409d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приказы в области промышленной безопасности</w:t>
      </w:r>
    </w:p>
    <w:p>
      <w:pPr>
        <w:spacing w:after="0"/>
        <w:ind w:left="0"/>
        <w:jc w:val="both"/>
      </w:pPr>
      <w:r>
        <w:rPr>
          <w:rFonts w:ascii="Times New Roman"/>
          <w:b w:val="false"/>
          <w:i w:val="false"/>
          <w:color w:val="000000"/>
          <w:sz w:val="28"/>
        </w:rPr>
        <w:t>Приказ и.о. Министра по чрезвычайным ситуациям Республики Казахстан от 9 января 2025 года № 6. Зарегистрирован в Министерстве юстиции Республики Казахстан 13 января 2025 года № 35635</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перечень</w:t>
      </w:r>
      <w:r>
        <w:rPr>
          <w:rFonts w:ascii="Times New Roman"/>
          <w:b w:val="false"/>
          <w:i w:val="false"/>
          <w:color w:val="000000"/>
          <w:sz w:val="28"/>
        </w:rPr>
        <w:t xml:space="preserve"> некоторых приказов в области промышленной безопасности, в которые вносятся изменения и дополнения. </w:t>
      </w:r>
    </w:p>
    <w:bookmarkEnd w:id="1"/>
    <w:bookmarkStart w:name="z6" w:id="2"/>
    <w:p>
      <w:pPr>
        <w:spacing w:after="0"/>
        <w:ind w:left="0"/>
        <w:jc w:val="both"/>
      </w:pPr>
      <w:r>
        <w:rPr>
          <w:rFonts w:ascii="Times New Roman"/>
          <w:b w:val="false"/>
          <w:i w:val="false"/>
          <w:color w:val="000000"/>
          <w:sz w:val="28"/>
        </w:rPr>
        <w:t>
      2. Комитету промышленной безопасности Министерства по чрезвычайным ситуациям Республики Казахстан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по чрезвычайным ситуациям Республики Казахстан.</w:t>
      </w:r>
    </w:p>
    <w:bookmarkEnd w:id="4"/>
    <w:bookmarkStart w:name="z9" w:id="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по чрезвычайным ситуациям Республики Казахстан.</w:t>
      </w:r>
    </w:p>
    <w:bookmarkEnd w:id="5"/>
    <w:bookmarkStart w:name="z10" w:id="6"/>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p>
          <w:p>
            <w:pPr>
              <w:spacing w:after="20"/>
              <w:ind w:left="20"/>
              <w:jc w:val="both"/>
            </w:pPr>
          </w:p>
          <w:p>
            <w:pPr>
              <w:spacing w:after="20"/>
              <w:ind w:left="20"/>
              <w:jc w:val="both"/>
            </w:pPr>
            <w:r>
              <w:rPr>
                <w:rFonts w:ascii="Times New Roman"/>
                <w:b w:val="false"/>
                <w:i/>
                <w:color w:val="000000"/>
                <w:sz w:val="20"/>
              </w:rPr>
              <w:t>Министра</w:t>
            </w:r>
          </w:p>
          <w:p>
            <w:pPr>
              <w:spacing w:after="20"/>
              <w:ind w:left="20"/>
              <w:jc w:val="both"/>
            </w:pPr>
            <w:r>
              <w:rPr>
                <w:rFonts w:ascii="Times New Roman"/>
                <w:b w:val="false"/>
                <w:i/>
                <w:color w:val="000000"/>
                <w:sz w:val="20"/>
              </w:rPr>
              <w:t>по чрезвычайным ситуациям</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Турсынбаев</w:t>
            </w:r>
            <w:r>
              <w:rPr>
                <w:rFonts w:ascii="Times New Roman"/>
                <w:b w:val="false"/>
                <w:i w:val="false"/>
                <w:color w:val="000000"/>
                <w:sz w:val="20"/>
              </w:rPr>
              <w:t>
</w:t>
            </w:r>
          </w:p>
        </w:tc>
      </w:tr>
    </w:tbl>
    <w:p>
      <w:pPr>
        <w:spacing w:after="0"/>
        <w:ind w:left="0"/>
        <w:jc w:val="both"/>
      </w:pPr>
      <w:bookmarkStart w:name="z12" w:id="7"/>
      <w:r>
        <w:rPr>
          <w:rFonts w:ascii="Times New Roman"/>
          <w:b w:val="false"/>
          <w:i w:val="false"/>
          <w:color w:val="000000"/>
          <w:sz w:val="28"/>
        </w:rPr>
        <w:t>
      "СОГЛАСОВАН"</w:t>
      </w:r>
    </w:p>
    <w:bookmarkEnd w:id="7"/>
    <w:p>
      <w:pPr>
        <w:spacing w:after="0"/>
        <w:ind w:left="0"/>
        <w:jc w:val="both"/>
      </w:pPr>
      <w:r>
        <w:rPr>
          <w:rFonts w:ascii="Times New Roman"/>
          <w:b w:val="false"/>
          <w:i w:val="false"/>
          <w:color w:val="000000"/>
          <w:sz w:val="28"/>
        </w:rPr>
        <w:t>Министерство промышленности и строительства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3"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4"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энергетики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w:t>
            </w:r>
            <w:r>
              <w:br/>
            </w:r>
            <w:r>
              <w:rPr>
                <w:rFonts w:ascii="Times New Roman"/>
                <w:b w:val="false"/>
                <w:i w:val="false"/>
                <w:color w:val="000000"/>
                <w:sz w:val="20"/>
              </w:rPr>
              <w:t>по чрезвычайным ситуациям</w:t>
            </w:r>
            <w:r>
              <w:br/>
            </w:r>
            <w:r>
              <w:rPr>
                <w:rFonts w:ascii="Times New Roman"/>
                <w:b w:val="false"/>
                <w:i w:val="false"/>
                <w:color w:val="000000"/>
                <w:sz w:val="20"/>
              </w:rPr>
              <w:t>Республики Казахстан</w:t>
            </w:r>
            <w:r>
              <w:br/>
            </w:r>
            <w:r>
              <w:rPr>
                <w:rFonts w:ascii="Times New Roman"/>
                <w:b w:val="false"/>
                <w:i w:val="false"/>
                <w:color w:val="000000"/>
                <w:sz w:val="20"/>
              </w:rPr>
              <w:t>от 9 января 2025 года № 6</w:t>
            </w:r>
          </w:p>
        </w:tc>
      </w:tr>
    </w:tbl>
    <w:bookmarkStart w:name="z16" w:id="10"/>
    <w:p>
      <w:pPr>
        <w:spacing w:after="0"/>
        <w:ind w:left="0"/>
        <w:jc w:val="left"/>
      </w:pPr>
      <w:r>
        <w:rPr>
          <w:rFonts w:ascii="Times New Roman"/>
          <w:b/>
          <w:i w:val="false"/>
          <w:color w:val="000000"/>
        </w:rPr>
        <w:t xml:space="preserve"> Перечень некоторых приказов в области промышленной безопасности, в которые вносятся изменения и дополнения</w:t>
      </w:r>
    </w:p>
    <w:bookmarkEnd w:id="10"/>
    <w:bookmarkStart w:name="z17" w:id="1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по инвестициям и развитию Республики Казахстан от 30 декабря 2014 года № 358 "Об утверждении Правил обеспечения промышленной безопасности при эксплуатации оборудования, работающего под давлением" (зарегистрирован в Реестре государственной регистрации нормативных правовых актов под № 10303) следующие изменения:</w:t>
      </w:r>
    </w:p>
    <w:bookmarkEnd w:id="11"/>
    <w:bookmarkStart w:name="z18" w:id="1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обеспечения промышленной безопасности при эксплуатации оборудования, работающего под давлением, утвержденных указанным приказом:</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193</w:t>
      </w:r>
      <w:r>
        <w:rPr>
          <w:rFonts w:ascii="Times New Roman"/>
          <w:b w:val="false"/>
          <w:i w:val="false"/>
          <w:color w:val="000000"/>
          <w:sz w:val="28"/>
        </w:rPr>
        <w:t xml:space="preserve"> изложить в следующей редакции:</w:t>
      </w:r>
    </w:p>
    <w:bookmarkStart w:name="z20" w:id="13"/>
    <w:p>
      <w:pPr>
        <w:spacing w:after="0"/>
        <w:ind w:left="0"/>
        <w:jc w:val="both"/>
      </w:pPr>
      <w:r>
        <w:rPr>
          <w:rFonts w:ascii="Times New Roman"/>
          <w:b w:val="false"/>
          <w:i w:val="false"/>
          <w:color w:val="000000"/>
          <w:sz w:val="28"/>
        </w:rPr>
        <w:t>
      "193. Манометры не допускаются к применению в следующих случаях:</w:t>
      </w:r>
    </w:p>
    <w:bookmarkEnd w:id="13"/>
    <w:bookmarkStart w:name="z21" w:id="14"/>
    <w:p>
      <w:pPr>
        <w:spacing w:after="0"/>
        <w:ind w:left="0"/>
        <w:jc w:val="both"/>
      </w:pPr>
      <w:r>
        <w:rPr>
          <w:rFonts w:ascii="Times New Roman"/>
          <w:b w:val="false"/>
          <w:i w:val="false"/>
          <w:color w:val="000000"/>
          <w:sz w:val="28"/>
        </w:rPr>
        <w:t>
      1) отсутствует поверительное клеймо;</w:t>
      </w:r>
    </w:p>
    <w:bookmarkEnd w:id="14"/>
    <w:bookmarkStart w:name="z22" w:id="15"/>
    <w:p>
      <w:pPr>
        <w:spacing w:after="0"/>
        <w:ind w:left="0"/>
        <w:jc w:val="both"/>
      </w:pPr>
      <w:r>
        <w:rPr>
          <w:rFonts w:ascii="Times New Roman"/>
          <w:b w:val="false"/>
          <w:i w:val="false"/>
          <w:color w:val="000000"/>
          <w:sz w:val="28"/>
        </w:rPr>
        <w:t>
      2) если истек срок поверки манометра;</w:t>
      </w:r>
    </w:p>
    <w:bookmarkEnd w:id="15"/>
    <w:bookmarkStart w:name="z23" w:id="16"/>
    <w:p>
      <w:pPr>
        <w:spacing w:after="0"/>
        <w:ind w:left="0"/>
        <w:jc w:val="both"/>
      </w:pPr>
      <w:r>
        <w:rPr>
          <w:rFonts w:ascii="Times New Roman"/>
          <w:b w:val="false"/>
          <w:i w:val="false"/>
          <w:color w:val="000000"/>
          <w:sz w:val="28"/>
        </w:rPr>
        <w:t>
      3) если стрелка манометра при его отключении не возвращается к нулевой отметке шкалы на значение, превышающее половину допускаемой погрешности для данного манометра;</w:t>
      </w:r>
    </w:p>
    <w:bookmarkEnd w:id="16"/>
    <w:bookmarkStart w:name="z24" w:id="17"/>
    <w:p>
      <w:pPr>
        <w:spacing w:after="0"/>
        <w:ind w:left="0"/>
        <w:jc w:val="both"/>
      </w:pPr>
      <w:r>
        <w:rPr>
          <w:rFonts w:ascii="Times New Roman"/>
          <w:b w:val="false"/>
          <w:i w:val="false"/>
          <w:color w:val="000000"/>
          <w:sz w:val="28"/>
        </w:rPr>
        <w:t>
      4) если разбито стекло или имеются повреждения манометра, которые могут отразиться на правильности его показаний.".;</w:t>
      </w:r>
    </w:p>
    <w:bookmarkEnd w:id="17"/>
    <w:bookmarkStart w:name="z25" w:id="1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 248</w:t>
      </w:r>
      <w:r>
        <w:rPr>
          <w:rFonts w:ascii="Times New Roman"/>
          <w:b w:val="false"/>
          <w:i w:val="false"/>
          <w:color w:val="000000"/>
          <w:sz w:val="28"/>
        </w:rPr>
        <w:t xml:space="preserve"> вносится изменение на казахском языке, текст на русском языке не меняется;</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249</w:t>
      </w:r>
      <w:r>
        <w:rPr>
          <w:rFonts w:ascii="Times New Roman"/>
          <w:b w:val="false"/>
          <w:i w:val="false"/>
          <w:color w:val="000000"/>
          <w:sz w:val="28"/>
        </w:rPr>
        <w:t xml:space="preserve"> изложить в следующей редакции:</w:t>
      </w:r>
    </w:p>
    <w:bookmarkStart w:name="z27" w:id="19"/>
    <w:p>
      <w:pPr>
        <w:spacing w:after="0"/>
        <w:ind w:left="0"/>
        <w:jc w:val="both"/>
      </w:pPr>
      <w:r>
        <w:rPr>
          <w:rFonts w:ascii="Times New Roman"/>
          <w:b w:val="false"/>
          <w:i w:val="false"/>
          <w:color w:val="000000"/>
          <w:sz w:val="28"/>
        </w:rPr>
        <w:t xml:space="preserve">
      249. Результаты обследования сосудов, отработавших нормативный срок службы выполненного в соответствии с </w:t>
      </w:r>
      <w:r>
        <w:rPr>
          <w:rFonts w:ascii="Times New Roman"/>
          <w:b w:val="false"/>
          <w:i w:val="false"/>
          <w:color w:val="000000"/>
          <w:sz w:val="28"/>
        </w:rPr>
        <w:t>Инструкцией</w:t>
      </w:r>
      <w:r>
        <w:rPr>
          <w:rFonts w:ascii="Times New Roman"/>
          <w:b w:val="false"/>
          <w:i w:val="false"/>
          <w:color w:val="000000"/>
          <w:sz w:val="28"/>
        </w:rPr>
        <w:t xml:space="preserve"> по проведению обследования сосудов, работающих под давлением, с истекшим сроком службы с целью определения возможности их дальнейшей эксплуатации, утвержденной приказом Министра по чрезвычайным ситуациям Республики Казахстан от 29 сентября 2021 года № 480 (зарегистрирован в Реестре государственной регистрации нормативных правовых актов за № 24562) предоставляются при постановки на учет и хранятся у эксплуатирующей организации на протяжении всего периода эксплуатации сосуда.";</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252</w:t>
      </w:r>
      <w:r>
        <w:rPr>
          <w:rFonts w:ascii="Times New Roman"/>
          <w:b w:val="false"/>
          <w:i w:val="false"/>
          <w:color w:val="000000"/>
          <w:sz w:val="28"/>
        </w:rPr>
        <w:t xml:space="preserve"> изложить в следующей редакции:</w:t>
      </w:r>
    </w:p>
    <w:bookmarkStart w:name="z29" w:id="20"/>
    <w:p>
      <w:pPr>
        <w:spacing w:after="0"/>
        <w:ind w:left="0"/>
        <w:jc w:val="both"/>
      </w:pPr>
      <w:r>
        <w:rPr>
          <w:rFonts w:ascii="Times New Roman"/>
          <w:b w:val="false"/>
          <w:i w:val="false"/>
          <w:color w:val="000000"/>
          <w:sz w:val="28"/>
        </w:rPr>
        <w:t xml:space="preserve">
      "252. Сосуды, на которые распространяются действия настоящих Правил, подвергаются техническому освидетельствованию после монтажа до пуска в работу и периодически в процессе эксплуатации в соответствии с </w:t>
      </w:r>
      <w:r>
        <w:rPr>
          <w:rFonts w:ascii="Times New Roman"/>
          <w:b w:val="false"/>
          <w:i w:val="false"/>
          <w:color w:val="000000"/>
          <w:sz w:val="28"/>
        </w:rPr>
        <w:t>Инструкцией</w:t>
      </w:r>
      <w:r>
        <w:rPr>
          <w:rFonts w:ascii="Times New Roman"/>
          <w:b w:val="false"/>
          <w:i w:val="false"/>
          <w:color w:val="000000"/>
          <w:sz w:val="28"/>
        </w:rPr>
        <w:t xml:space="preserve"> по проведению технического освидетельствования сосудов, цистерн, бочек и баллонов, работающих под давлением, утвержденными приказом Министра по чрезвычайным ситуациям Республики Казахстан от 16 августа 2021 года № 398 (зарегистрирован в Реестре государственной регистрации нормативных правовых актов за № 24019).";</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750</w:t>
      </w:r>
      <w:r>
        <w:rPr>
          <w:rFonts w:ascii="Times New Roman"/>
          <w:b w:val="false"/>
          <w:i w:val="false"/>
          <w:color w:val="000000"/>
          <w:sz w:val="28"/>
        </w:rPr>
        <w:t xml:space="preserve"> изложить в следующей редакции:</w:t>
      </w:r>
    </w:p>
    <w:bookmarkStart w:name="z31" w:id="21"/>
    <w:p>
      <w:pPr>
        <w:spacing w:after="0"/>
        <w:ind w:left="0"/>
        <w:jc w:val="both"/>
      </w:pPr>
      <w:r>
        <w:rPr>
          <w:rFonts w:ascii="Times New Roman"/>
          <w:b w:val="false"/>
          <w:i w:val="false"/>
          <w:color w:val="000000"/>
          <w:sz w:val="28"/>
        </w:rPr>
        <w:t>
      "750. Манометры не допускаются к применению в следующих случаях:</w:t>
      </w:r>
    </w:p>
    <w:bookmarkEnd w:id="21"/>
    <w:bookmarkStart w:name="z32" w:id="22"/>
    <w:p>
      <w:pPr>
        <w:spacing w:after="0"/>
        <w:ind w:left="0"/>
        <w:jc w:val="both"/>
      </w:pPr>
      <w:r>
        <w:rPr>
          <w:rFonts w:ascii="Times New Roman"/>
          <w:b w:val="false"/>
          <w:i w:val="false"/>
          <w:color w:val="000000"/>
          <w:sz w:val="28"/>
        </w:rPr>
        <w:t>
      1) отсутствует поверительное клеймо;</w:t>
      </w:r>
    </w:p>
    <w:bookmarkEnd w:id="22"/>
    <w:bookmarkStart w:name="z33" w:id="23"/>
    <w:p>
      <w:pPr>
        <w:spacing w:after="0"/>
        <w:ind w:left="0"/>
        <w:jc w:val="both"/>
      </w:pPr>
      <w:r>
        <w:rPr>
          <w:rFonts w:ascii="Times New Roman"/>
          <w:b w:val="false"/>
          <w:i w:val="false"/>
          <w:color w:val="000000"/>
          <w:sz w:val="28"/>
        </w:rPr>
        <w:t>
      2) если истек срок поверки манометра;</w:t>
      </w:r>
    </w:p>
    <w:bookmarkEnd w:id="23"/>
    <w:bookmarkStart w:name="z34" w:id="24"/>
    <w:p>
      <w:pPr>
        <w:spacing w:after="0"/>
        <w:ind w:left="0"/>
        <w:jc w:val="both"/>
      </w:pPr>
      <w:r>
        <w:rPr>
          <w:rFonts w:ascii="Times New Roman"/>
          <w:b w:val="false"/>
          <w:i w:val="false"/>
          <w:color w:val="000000"/>
          <w:sz w:val="28"/>
        </w:rPr>
        <w:t>
      3) если стрелка манометра при его отключении не возвращается к нулевой отметке шкалы на значение, превышающее половину допускаемой погрешности для данного манометра;</w:t>
      </w:r>
    </w:p>
    <w:bookmarkEnd w:id="24"/>
    <w:bookmarkStart w:name="z35" w:id="25"/>
    <w:p>
      <w:pPr>
        <w:spacing w:after="0"/>
        <w:ind w:left="0"/>
        <w:jc w:val="both"/>
      </w:pPr>
      <w:r>
        <w:rPr>
          <w:rFonts w:ascii="Times New Roman"/>
          <w:b w:val="false"/>
          <w:i w:val="false"/>
          <w:color w:val="000000"/>
          <w:sz w:val="28"/>
        </w:rPr>
        <w:t>
      4) если разбито стекло или имеются повреждения манометра, которые могут отразиться на правильности его показаний.";</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806</w:t>
      </w:r>
      <w:r>
        <w:rPr>
          <w:rFonts w:ascii="Times New Roman"/>
          <w:b w:val="false"/>
          <w:i w:val="false"/>
          <w:color w:val="000000"/>
          <w:sz w:val="28"/>
        </w:rPr>
        <w:t xml:space="preserve"> изложить в следующей редакции:</w:t>
      </w:r>
    </w:p>
    <w:bookmarkStart w:name="z37" w:id="26"/>
    <w:p>
      <w:pPr>
        <w:spacing w:after="0"/>
        <w:ind w:left="0"/>
        <w:jc w:val="both"/>
      </w:pPr>
      <w:r>
        <w:rPr>
          <w:rFonts w:ascii="Times New Roman"/>
          <w:b w:val="false"/>
          <w:i w:val="false"/>
          <w:color w:val="000000"/>
          <w:sz w:val="28"/>
        </w:rPr>
        <w:t>
      "806. Стационарные котлы устанавливаются в зданиях и помещениях, отвечающих требованиям СН РК 4.02-05-2013 "Котельные установки", СН РК 4.04-10-2013 "Электростанции тепловые" и настоящих Правил. Установка котлов вне помещения допускается в том случае, если котел спроектирован для работы в заданных климатических условиях.";</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815</w:t>
      </w:r>
      <w:r>
        <w:rPr>
          <w:rFonts w:ascii="Times New Roman"/>
          <w:b w:val="false"/>
          <w:i w:val="false"/>
          <w:color w:val="000000"/>
          <w:sz w:val="28"/>
        </w:rPr>
        <w:t xml:space="preserve"> изложить в следующей редакции:</w:t>
      </w:r>
    </w:p>
    <w:bookmarkStart w:name="z39" w:id="27"/>
    <w:p>
      <w:pPr>
        <w:spacing w:after="0"/>
        <w:ind w:left="0"/>
        <w:jc w:val="both"/>
      </w:pPr>
      <w:r>
        <w:rPr>
          <w:rFonts w:ascii="Times New Roman"/>
          <w:b w:val="false"/>
          <w:i w:val="false"/>
          <w:color w:val="000000"/>
          <w:sz w:val="28"/>
        </w:rPr>
        <w:t>
      "815. Помещения котельной обеспечиваются достаточным естественным светом, а в ночное время - электрическим освещением. Места, которые по техническим причинам не обеспечиваются естественным светом, обеспечиваются электрическим освещением.";</w:t>
      </w:r>
    </w:p>
    <w:bookmarkEnd w:id="27"/>
    <w:bookmarkStart w:name="z40" w:id="2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 886</w:t>
      </w:r>
      <w:r>
        <w:rPr>
          <w:rFonts w:ascii="Times New Roman"/>
          <w:b w:val="false"/>
          <w:i w:val="false"/>
          <w:color w:val="000000"/>
          <w:sz w:val="28"/>
        </w:rPr>
        <w:t xml:space="preserve"> вносится изменение на казахском языке, текст на русском языке не меняется;</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908</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1323</w:t>
      </w:r>
      <w:r>
        <w:rPr>
          <w:rFonts w:ascii="Times New Roman"/>
          <w:b w:val="false"/>
          <w:i w:val="false"/>
          <w:color w:val="000000"/>
          <w:sz w:val="28"/>
        </w:rPr>
        <w:t xml:space="preserve"> изложить в следующей редакции:</w:t>
      </w:r>
    </w:p>
    <w:bookmarkStart w:name="z43" w:id="29"/>
    <w:p>
      <w:pPr>
        <w:spacing w:after="0"/>
        <w:ind w:left="0"/>
        <w:jc w:val="both"/>
      </w:pPr>
      <w:r>
        <w:rPr>
          <w:rFonts w:ascii="Times New Roman"/>
          <w:b w:val="false"/>
          <w:i w:val="false"/>
          <w:color w:val="000000"/>
          <w:sz w:val="28"/>
        </w:rPr>
        <w:t>
      "1323. Манометры не допускаются к применению в следующих случаях:</w:t>
      </w:r>
    </w:p>
    <w:bookmarkEnd w:id="29"/>
    <w:bookmarkStart w:name="z44" w:id="30"/>
    <w:p>
      <w:pPr>
        <w:spacing w:after="0"/>
        <w:ind w:left="0"/>
        <w:jc w:val="both"/>
      </w:pPr>
      <w:r>
        <w:rPr>
          <w:rFonts w:ascii="Times New Roman"/>
          <w:b w:val="false"/>
          <w:i w:val="false"/>
          <w:color w:val="000000"/>
          <w:sz w:val="28"/>
        </w:rPr>
        <w:t>
      1) отсутствует поверительное клеймо;</w:t>
      </w:r>
    </w:p>
    <w:bookmarkEnd w:id="30"/>
    <w:bookmarkStart w:name="z45" w:id="31"/>
    <w:p>
      <w:pPr>
        <w:spacing w:after="0"/>
        <w:ind w:left="0"/>
        <w:jc w:val="both"/>
      </w:pPr>
      <w:r>
        <w:rPr>
          <w:rFonts w:ascii="Times New Roman"/>
          <w:b w:val="false"/>
          <w:i w:val="false"/>
          <w:color w:val="000000"/>
          <w:sz w:val="28"/>
        </w:rPr>
        <w:t>
      2) если истек срок поверки манометра;</w:t>
      </w:r>
    </w:p>
    <w:bookmarkEnd w:id="31"/>
    <w:bookmarkStart w:name="z46" w:id="32"/>
    <w:p>
      <w:pPr>
        <w:spacing w:after="0"/>
        <w:ind w:left="0"/>
        <w:jc w:val="both"/>
      </w:pPr>
      <w:r>
        <w:rPr>
          <w:rFonts w:ascii="Times New Roman"/>
          <w:b w:val="false"/>
          <w:i w:val="false"/>
          <w:color w:val="000000"/>
          <w:sz w:val="28"/>
        </w:rPr>
        <w:t>
      3) если стрелка манометра при его отключении не возвращается к нулевой отметке шкалы на значение, превышающее половину допускаемой погрешности для данного манометра;</w:t>
      </w:r>
    </w:p>
    <w:bookmarkEnd w:id="32"/>
    <w:bookmarkStart w:name="z47" w:id="33"/>
    <w:p>
      <w:pPr>
        <w:spacing w:after="0"/>
        <w:ind w:left="0"/>
        <w:jc w:val="both"/>
      </w:pPr>
      <w:r>
        <w:rPr>
          <w:rFonts w:ascii="Times New Roman"/>
          <w:b w:val="false"/>
          <w:i w:val="false"/>
          <w:color w:val="000000"/>
          <w:sz w:val="28"/>
        </w:rPr>
        <w:t>
      4) если разбито стекло или имеются повреждения манометра, которые могут отразиться на правильности его показаний.".</w:t>
      </w:r>
    </w:p>
    <w:bookmarkEnd w:id="33"/>
    <w:bookmarkStart w:name="z48" w:id="34"/>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приказ</w:t>
      </w:r>
      <w:r>
        <w:rPr>
          <w:rFonts w:ascii="Times New Roman"/>
          <w:b w:val="false"/>
          <w:i w:val="false"/>
          <w:color w:val="000000"/>
          <w:sz w:val="28"/>
        </w:rPr>
        <w:t xml:space="preserve"> Министра по инвестициям и развитию Республики Казахстан от 30 декабря 2014 года № 359 "Об утверждении Правил обеспечения промышленной безопасности при эксплуатации грузоподъемных механизмов" (зарегистрирован в Реестре государственной регистрации нормативных правовых актов под № 10332) следующие изменения и дополнения:</w:t>
      </w:r>
    </w:p>
    <w:bookmarkEnd w:id="34"/>
    <w:bookmarkStart w:name="z49" w:id="3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обеспечения промышленной безопасности при эксплуатации грузоподъемных механизмов, утвержденных указанным приказом:</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65</w:t>
      </w:r>
      <w:r>
        <w:rPr>
          <w:rFonts w:ascii="Times New Roman"/>
          <w:b w:val="false"/>
          <w:i w:val="false"/>
          <w:color w:val="000000"/>
          <w:sz w:val="28"/>
        </w:rPr>
        <w:t xml:space="preserve"> изложить в следующей редакции: </w:t>
      </w:r>
    </w:p>
    <w:bookmarkStart w:name="z51" w:id="36"/>
    <w:p>
      <w:pPr>
        <w:spacing w:after="0"/>
        <w:ind w:left="0"/>
        <w:jc w:val="both"/>
      </w:pPr>
      <w:r>
        <w:rPr>
          <w:rFonts w:ascii="Times New Roman"/>
          <w:b w:val="false"/>
          <w:i w:val="false"/>
          <w:color w:val="000000"/>
          <w:sz w:val="28"/>
        </w:rPr>
        <w:t xml:space="preserve">
      "65. Организация, смонтировавшая лифт или выполнившая его реконструкцию (модернизацию), совместно с генеральной подрядной строительной организацией, организует и проводит: осмотр шахты лифта, самого лифта, проверку его в действии, статические и динамические испытания лифта в соответствии с </w:t>
      </w:r>
      <w:r>
        <w:rPr>
          <w:rFonts w:ascii="Times New Roman"/>
          <w:b w:val="false"/>
          <w:i w:val="false"/>
          <w:color w:val="000000"/>
          <w:sz w:val="28"/>
        </w:rPr>
        <w:t>пунктами 823</w:t>
      </w:r>
      <w:r>
        <w:rPr>
          <w:rFonts w:ascii="Times New Roman"/>
          <w:b w:val="false"/>
          <w:i w:val="false"/>
          <w:color w:val="000000"/>
          <w:sz w:val="28"/>
        </w:rPr>
        <w:t xml:space="preserve">, </w:t>
      </w:r>
      <w:r>
        <w:rPr>
          <w:rFonts w:ascii="Times New Roman"/>
          <w:b w:val="false"/>
          <w:i w:val="false"/>
          <w:color w:val="000000"/>
          <w:sz w:val="28"/>
        </w:rPr>
        <w:t>839</w:t>
      </w:r>
      <w:r>
        <w:rPr>
          <w:rFonts w:ascii="Times New Roman"/>
          <w:b w:val="false"/>
          <w:i w:val="false"/>
          <w:color w:val="000000"/>
          <w:sz w:val="28"/>
        </w:rPr>
        <w:t xml:space="preserve">, </w:t>
      </w:r>
      <w:r>
        <w:rPr>
          <w:rFonts w:ascii="Times New Roman"/>
          <w:b w:val="false"/>
          <w:i w:val="false"/>
          <w:color w:val="000000"/>
          <w:sz w:val="28"/>
        </w:rPr>
        <w:t>840</w:t>
      </w:r>
      <w:r>
        <w:rPr>
          <w:rFonts w:ascii="Times New Roman"/>
          <w:b w:val="false"/>
          <w:i w:val="false"/>
          <w:color w:val="000000"/>
          <w:sz w:val="28"/>
        </w:rPr>
        <w:t xml:space="preserve">, </w:t>
      </w:r>
      <w:r>
        <w:rPr>
          <w:rFonts w:ascii="Times New Roman"/>
          <w:b w:val="false"/>
          <w:i w:val="false"/>
          <w:color w:val="000000"/>
          <w:sz w:val="28"/>
        </w:rPr>
        <w:t>842</w:t>
      </w:r>
      <w:r>
        <w:rPr>
          <w:rFonts w:ascii="Times New Roman"/>
          <w:b w:val="false"/>
          <w:i w:val="false"/>
          <w:color w:val="000000"/>
          <w:sz w:val="28"/>
        </w:rPr>
        <w:t xml:space="preserve"> настоящих Правил, а у лифта с электроприводом постоянного тока и с </w:t>
      </w:r>
      <w:r>
        <w:rPr>
          <w:rFonts w:ascii="Times New Roman"/>
          <w:b w:val="false"/>
          <w:i w:val="false"/>
          <w:color w:val="000000"/>
          <w:sz w:val="28"/>
        </w:rPr>
        <w:t>пунктом 843</w:t>
      </w:r>
      <w:r>
        <w:rPr>
          <w:rFonts w:ascii="Times New Roman"/>
          <w:b w:val="false"/>
          <w:i w:val="false"/>
          <w:color w:val="000000"/>
          <w:sz w:val="28"/>
        </w:rPr>
        <w:t xml:space="preserve"> настоящих Правил.</w:t>
      </w:r>
    </w:p>
    <w:bookmarkEnd w:id="36"/>
    <w:bookmarkStart w:name="z52" w:id="37"/>
    <w:p>
      <w:pPr>
        <w:spacing w:after="0"/>
        <w:ind w:left="0"/>
        <w:jc w:val="both"/>
      </w:pPr>
      <w:r>
        <w:rPr>
          <w:rFonts w:ascii="Times New Roman"/>
          <w:b w:val="false"/>
          <w:i w:val="false"/>
          <w:color w:val="000000"/>
          <w:sz w:val="28"/>
        </w:rPr>
        <w:t>
      Инспектор по государственному контролю и надзору в области промышленной безопасности участвует в работе комиссии по приемке строительной части шахты лифта и в проведении полного технического освидетельствовании лифта после монтажа.</w:t>
      </w:r>
    </w:p>
    <w:bookmarkEnd w:id="37"/>
    <w:bookmarkStart w:name="z53" w:id="38"/>
    <w:p>
      <w:pPr>
        <w:spacing w:after="0"/>
        <w:ind w:left="0"/>
        <w:jc w:val="both"/>
      </w:pPr>
      <w:r>
        <w:rPr>
          <w:rFonts w:ascii="Times New Roman"/>
          <w:b w:val="false"/>
          <w:i w:val="false"/>
          <w:color w:val="000000"/>
          <w:sz w:val="28"/>
        </w:rPr>
        <w:t xml:space="preserve">
      При положительных результатах указанных видов работ и испытаний, указанные организации составляют акт технической готовности лифта по форме, приведенной в </w:t>
      </w:r>
      <w:r>
        <w:rPr>
          <w:rFonts w:ascii="Times New Roman"/>
          <w:b w:val="false"/>
          <w:i w:val="false"/>
          <w:color w:val="000000"/>
          <w:sz w:val="28"/>
        </w:rPr>
        <w:t>приложении 5</w:t>
      </w:r>
      <w:r>
        <w:rPr>
          <w:rFonts w:ascii="Times New Roman"/>
          <w:b w:val="false"/>
          <w:i w:val="false"/>
          <w:color w:val="000000"/>
          <w:sz w:val="28"/>
        </w:rPr>
        <w:t xml:space="preserve"> "Акт технической готовности лифта" настоящих Правил.</w:t>
      </w:r>
    </w:p>
    <w:bookmarkEnd w:id="38"/>
    <w:bookmarkStart w:name="z54" w:id="39"/>
    <w:p>
      <w:pPr>
        <w:spacing w:after="0"/>
        <w:ind w:left="0"/>
        <w:jc w:val="both"/>
      </w:pPr>
      <w:r>
        <w:rPr>
          <w:rFonts w:ascii="Times New Roman"/>
          <w:b w:val="false"/>
          <w:i w:val="false"/>
          <w:color w:val="000000"/>
          <w:sz w:val="28"/>
        </w:rPr>
        <w:t>
      При отсутствии генеральной подрядной строительной организации указанные ее функции выполняет владелец лифта (владелец – физическое, юридическое лицо (организация), на балансе которого находится лифт или на баланс, которого лифт будет передан на момент ввода в эксплуатацию).</w:t>
      </w:r>
    </w:p>
    <w:bookmarkEnd w:id="39"/>
    <w:bookmarkStart w:name="z55" w:id="40"/>
    <w:p>
      <w:pPr>
        <w:spacing w:after="0"/>
        <w:ind w:left="0"/>
        <w:jc w:val="both"/>
      </w:pPr>
      <w:r>
        <w:rPr>
          <w:rFonts w:ascii="Times New Roman"/>
          <w:b w:val="false"/>
          <w:i w:val="false"/>
          <w:color w:val="000000"/>
          <w:sz w:val="28"/>
        </w:rPr>
        <w:t>
      Вместе с указанным актом монтажной организацией владельцу передаются следующие документы:</w:t>
      </w:r>
    </w:p>
    <w:bookmarkEnd w:id="40"/>
    <w:bookmarkStart w:name="z56" w:id="41"/>
    <w:p>
      <w:pPr>
        <w:spacing w:after="0"/>
        <w:ind w:left="0"/>
        <w:jc w:val="both"/>
      </w:pPr>
      <w:r>
        <w:rPr>
          <w:rFonts w:ascii="Times New Roman"/>
          <w:b w:val="false"/>
          <w:i w:val="false"/>
          <w:color w:val="000000"/>
          <w:sz w:val="28"/>
        </w:rPr>
        <w:t>
      протокол осмотра и замера величины сопротивления элементов заземления (зануления) оборудования;</w:t>
      </w:r>
    </w:p>
    <w:bookmarkEnd w:id="41"/>
    <w:bookmarkStart w:name="z57" w:id="42"/>
    <w:p>
      <w:pPr>
        <w:spacing w:after="0"/>
        <w:ind w:left="0"/>
        <w:jc w:val="both"/>
      </w:pPr>
      <w:r>
        <w:rPr>
          <w:rFonts w:ascii="Times New Roman"/>
          <w:b w:val="false"/>
          <w:i w:val="false"/>
          <w:color w:val="000000"/>
          <w:sz w:val="28"/>
        </w:rPr>
        <w:t>
      протокол замеров величины сопротивления изоляции силового электрооборудования, цепей управления и сигнализации, силовой и осветительной электропроводки.";</w:t>
      </w:r>
    </w:p>
    <w:bookmarkEnd w:id="42"/>
    <w:bookmarkStart w:name="z58" w:id="43"/>
    <w:p>
      <w:pPr>
        <w:spacing w:after="0"/>
        <w:ind w:left="0"/>
        <w:jc w:val="both"/>
      </w:pPr>
      <w:r>
        <w:rPr>
          <w:rFonts w:ascii="Times New Roman"/>
          <w:b w:val="false"/>
          <w:i w:val="false"/>
          <w:color w:val="000000"/>
          <w:sz w:val="28"/>
        </w:rPr>
        <w:t xml:space="preserve">
      абзац седьмой </w:t>
      </w:r>
      <w:r>
        <w:rPr>
          <w:rFonts w:ascii="Times New Roman"/>
          <w:b w:val="false"/>
          <w:i w:val="false"/>
          <w:color w:val="000000"/>
          <w:sz w:val="28"/>
        </w:rPr>
        <w:t>пункта 68</w:t>
      </w:r>
      <w:r>
        <w:rPr>
          <w:rFonts w:ascii="Times New Roman"/>
          <w:b w:val="false"/>
          <w:i w:val="false"/>
          <w:color w:val="000000"/>
          <w:sz w:val="28"/>
        </w:rPr>
        <w:t xml:space="preserve"> изложить в следующей редакции: </w:t>
      </w:r>
    </w:p>
    <w:bookmarkEnd w:id="43"/>
    <w:bookmarkStart w:name="z59" w:id="44"/>
    <w:p>
      <w:pPr>
        <w:spacing w:after="0"/>
        <w:ind w:left="0"/>
        <w:jc w:val="both"/>
      </w:pPr>
      <w:r>
        <w:rPr>
          <w:rFonts w:ascii="Times New Roman"/>
          <w:b w:val="false"/>
          <w:i w:val="false"/>
          <w:color w:val="000000"/>
          <w:sz w:val="28"/>
        </w:rPr>
        <w:t>
      "государственный инспектор по государственному контролю и надзору в области промышленной безопасности.";</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75</w:t>
      </w:r>
      <w:r>
        <w:rPr>
          <w:rFonts w:ascii="Times New Roman"/>
          <w:b w:val="false"/>
          <w:i w:val="false"/>
          <w:color w:val="000000"/>
          <w:sz w:val="28"/>
        </w:rPr>
        <w:t xml:space="preserve"> изложить в следующей редакции: </w:t>
      </w:r>
    </w:p>
    <w:bookmarkStart w:name="z61" w:id="45"/>
    <w:p>
      <w:pPr>
        <w:spacing w:after="0"/>
        <w:ind w:left="0"/>
        <w:jc w:val="both"/>
      </w:pPr>
      <w:r>
        <w:rPr>
          <w:rFonts w:ascii="Times New Roman"/>
          <w:b w:val="false"/>
          <w:i w:val="false"/>
          <w:color w:val="000000"/>
          <w:sz w:val="28"/>
        </w:rPr>
        <w:t>
      "75. Ввод лифта в эксплуатацию не допускается, если при осмотре и проверке, а также при техническом освидетельствовании будет выявлено:</w:t>
      </w:r>
    </w:p>
    <w:bookmarkEnd w:id="45"/>
    <w:bookmarkStart w:name="z62" w:id="46"/>
    <w:p>
      <w:pPr>
        <w:spacing w:after="0"/>
        <w:ind w:left="0"/>
        <w:jc w:val="both"/>
      </w:pPr>
      <w:r>
        <w:rPr>
          <w:rFonts w:ascii="Times New Roman"/>
          <w:b w:val="false"/>
          <w:i w:val="false"/>
          <w:color w:val="000000"/>
          <w:sz w:val="28"/>
        </w:rPr>
        <w:t>
      наличие неисправностей, влияющих на безопасную эксплуатацию лифта, которые не могут быть устранены в процессе осмотра, проверки или освидетельствования;</w:t>
      </w:r>
    </w:p>
    <w:bookmarkEnd w:id="46"/>
    <w:bookmarkStart w:name="z63" w:id="47"/>
    <w:p>
      <w:pPr>
        <w:spacing w:after="0"/>
        <w:ind w:left="0"/>
        <w:jc w:val="both"/>
      </w:pPr>
      <w:r>
        <w:rPr>
          <w:rFonts w:ascii="Times New Roman"/>
          <w:b w:val="false"/>
          <w:i w:val="false"/>
          <w:color w:val="000000"/>
          <w:sz w:val="28"/>
        </w:rPr>
        <w:t>
      отсутствие назначения ответственного лица за организацию работ по техническому обслуживанию и ремонту лифта, и (или) лицо, ответственное за организацию эксплуатации лифта;</w:t>
      </w:r>
    </w:p>
    <w:bookmarkEnd w:id="47"/>
    <w:bookmarkStart w:name="z64" w:id="48"/>
    <w:p>
      <w:pPr>
        <w:spacing w:after="0"/>
        <w:ind w:left="0"/>
        <w:jc w:val="both"/>
      </w:pPr>
      <w:r>
        <w:rPr>
          <w:rFonts w:ascii="Times New Roman"/>
          <w:b w:val="false"/>
          <w:i w:val="false"/>
          <w:color w:val="000000"/>
          <w:sz w:val="28"/>
        </w:rPr>
        <w:t>
      отсутствие электромеханика, ответственного за исправное состояние лифта;</w:t>
      </w:r>
    </w:p>
    <w:bookmarkEnd w:id="48"/>
    <w:bookmarkStart w:name="z65" w:id="49"/>
    <w:p>
      <w:pPr>
        <w:spacing w:after="0"/>
        <w:ind w:left="0"/>
        <w:jc w:val="both"/>
      </w:pPr>
      <w:r>
        <w:rPr>
          <w:rFonts w:ascii="Times New Roman"/>
          <w:b w:val="false"/>
          <w:i w:val="false"/>
          <w:color w:val="000000"/>
          <w:sz w:val="28"/>
        </w:rPr>
        <w:t>
      отсутствие обученного и аттестованного обслуживающего персонала;</w:t>
      </w:r>
    </w:p>
    <w:bookmarkEnd w:id="49"/>
    <w:bookmarkStart w:name="z66" w:id="50"/>
    <w:p>
      <w:pPr>
        <w:spacing w:after="0"/>
        <w:ind w:left="0"/>
        <w:jc w:val="both"/>
      </w:pPr>
      <w:r>
        <w:rPr>
          <w:rFonts w:ascii="Times New Roman"/>
          <w:b w:val="false"/>
          <w:i w:val="false"/>
          <w:color w:val="000000"/>
          <w:sz w:val="28"/>
        </w:rPr>
        <w:t>
      не разработано владельцем или руководителем эксплуатирующей организации положение о производственном контроле.</w:t>
      </w:r>
    </w:p>
    <w:bookmarkEnd w:id="50"/>
    <w:bookmarkStart w:name="z67" w:id="51"/>
    <w:p>
      <w:pPr>
        <w:spacing w:after="0"/>
        <w:ind w:left="0"/>
        <w:jc w:val="both"/>
      </w:pPr>
      <w:r>
        <w:rPr>
          <w:rFonts w:ascii="Times New Roman"/>
          <w:b w:val="false"/>
          <w:i w:val="false"/>
          <w:color w:val="000000"/>
          <w:sz w:val="28"/>
        </w:rPr>
        <w:t>
      При выявлении в процессе технического освидетельствования указанных нарушений в паспорте лифта и акте делается запись с указанием конкретных причин и о невозможности ввода лифта в эксплуатацию до их устранения.</w:t>
      </w:r>
    </w:p>
    <w:bookmarkEnd w:id="51"/>
    <w:bookmarkStart w:name="z68" w:id="52"/>
    <w:p>
      <w:pPr>
        <w:spacing w:after="0"/>
        <w:ind w:left="0"/>
        <w:jc w:val="both"/>
      </w:pPr>
      <w:r>
        <w:rPr>
          <w:rFonts w:ascii="Times New Roman"/>
          <w:b w:val="false"/>
          <w:i w:val="false"/>
          <w:color w:val="000000"/>
          <w:sz w:val="28"/>
        </w:rPr>
        <w:t>
      Разрешается ввод лифта в эксплуатацию, если выявленные неисправности могут быть устранены в процессе осмотра, проверки и освидетельствования, а неисправности, не влияющие на безопасную эксплуатацию лифта – при ближайшем по графику ремонте.";</w:t>
      </w:r>
    </w:p>
    <w:bookmarkEnd w:id="52"/>
    <w:bookmarkStart w:name="z69" w:id="53"/>
    <w:p>
      <w:pPr>
        <w:spacing w:after="0"/>
        <w:ind w:left="0"/>
        <w:jc w:val="both"/>
      </w:pPr>
      <w:r>
        <w:rPr>
          <w:rFonts w:ascii="Times New Roman"/>
          <w:b w:val="false"/>
          <w:i w:val="false"/>
          <w:color w:val="000000"/>
          <w:sz w:val="28"/>
        </w:rPr>
        <w:t xml:space="preserve">
      абзац седьмой </w:t>
      </w:r>
      <w:r>
        <w:rPr>
          <w:rFonts w:ascii="Times New Roman"/>
          <w:b w:val="false"/>
          <w:i w:val="false"/>
          <w:color w:val="000000"/>
          <w:sz w:val="28"/>
        </w:rPr>
        <w:t>пункта 80</w:t>
      </w:r>
      <w:r>
        <w:rPr>
          <w:rFonts w:ascii="Times New Roman"/>
          <w:b w:val="false"/>
          <w:i w:val="false"/>
          <w:color w:val="000000"/>
          <w:sz w:val="28"/>
        </w:rPr>
        <w:t xml:space="preserve"> изложить в следующей редакции: </w:t>
      </w:r>
    </w:p>
    <w:bookmarkEnd w:id="53"/>
    <w:bookmarkStart w:name="z70" w:id="54"/>
    <w:p>
      <w:pPr>
        <w:spacing w:after="0"/>
        <w:ind w:left="0"/>
        <w:jc w:val="both"/>
      </w:pPr>
      <w:r>
        <w:rPr>
          <w:rFonts w:ascii="Times New Roman"/>
          <w:b w:val="false"/>
          <w:i w:val="false"/>
          <w:color w:val="000000"/>
          <w:sz w:val="28"/>
        </w:rPr>
        <w:t>
      "обеспечение выполнением инженерно-техническими работниками настоящих Правил, обслуживающим персоналом – технологическим регламентом.";</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82</w:t>
      </w:r>
      <w:r>
        <w:rPr>
          <w:rFonts w:ascii="Times New Roman"/>
          <w:b w:val="false"/>
          <w:i w:val="false"/>
          <w:color w:val="000000"/>
          <w:sz w:val="28"/>
        </w:rPr>
        <w:t xml:space="preserve"> изложить в следующей редакции: </w:t>
      </w:r>
    </w:p>
    <w:bookmarkStart w:name="z72" w:id="55"/>
    <w:p>
      <w:pPr>
        <w:spacing w:after="0"/>
        <w:ind w:left="0"/>
        <w:jc w:val="both"/>
      </w:pPr>
      <w:r>
        <w:rPr>
          <w:rFonts w:ascii="Times New Roman"/>
          <w:b w:val="false"/>
          <w:i w:val="false"/>
          <w:color w:val="000000"/>
          <w:sz w:val="28"/>
        </w:rPr>
        <w:t>
      "82. Инженерно-технический работник по надзору за безопасной эксплуатацией грузоподъемных кранов:</w:t>
      </w:r>
    </w:p>
    <w:bookmarkEnd w:id="55"/>
    <w:bookmarkStart w:name="z73" w:id="56"/>
    <w:p>
      <w:pPr>
        <w:spacing w:after="0"/>
        <w:ind w:left="0"/>
        <w:jc w:val="both"/>
      </w:pPr>
      <w:r>
        <w:rPr>
          <w:rFonts w:ascii="Times New Roman"/>
          <w:b w:val="false"/>
          <w:i w:val="false"/>
          <w:color w:val="000000"/>
          <w:sz w:val="28"/>
        </w:rPr>
        <w:t>
      осуществляет надзор за техническим состоянием и безопасной эксплуатацией грузоподъемных кранов, съемных грузозахватных приспособлений, тары, крановых путей и принимает меры по предупреждению нарушений правил промышленной безопасности;</w:t>
      </w:r>
    </w:p>
    <w:bookmarkEnd w:id="56"/>
    <w:bookmarkStart w:name="z74" w:id="57"/>
    <w:p>
      <w:pPr>
        <w:spacing w:after="0"/>
        <w:ind w:left="0"/>
        <w:jc w:val="both"/>
      </w:pPr>
      <w:r>
        <w:rPr>
          <w:rFonts w:ascii="Times New Roman"/>
          <w:b w:val="false"/>
          <w:i w:val="false"/>
          <w:color w:val="000000"/>
          <w:sz w:val="28"/>
        </w:rPr>
        <w:t>
      проводит освидетельствование грузоподъемных кранов и оформляет записи в паспорте крана разрешающие их эксплуатацию в случаях, предусмотренных настоящими Правилами, ведет учет и проводит технические освидетельствования грузоподъемных кранов, не подлежащим постановке на учет в территориальном подразделении уполномоченного органа в области промышленной безопасности, съемных грузозахватных приспособлений, если указанные функции не возложены на других ответственных лиц;</w:t>
      </w:r>
    </w:p>
    <w:bookmarkEnd w:id="57"/>
    <w:bookmarkStart w:name="z75" w:id="58"/>
    <w:p>
      <w:pPr>
        <w:spacing w:after="0"/>
        <w:ind w:left="0"/>
        <w:jc w:val="both"/>
      </w:pPr>
      <w:r>
        <w:rPr>
          <w:rFonts w:ascii="Times New Roman"/>
          <w:b w:val="false"/>
          <w:i w:val="false"/>
          <w:color w:val="000000"/>
          <w:sz w:val="28"/>
        </w:rPr>
        <w:t>
      контролирует соблюдение графиков периодического осмотра и ремонта грузоподъемных кранов, крановых путей и сроков осмотра съемных грузозахватных приспособлений и тары;</w:t>
      </w:r>
    </w:p>
    <w:bookmarkEnd w:id="58"/>
    <w:bookmarkStart w:name="z76" w:id="59"/>
    <w:p>
      <w:pPr>
        <w:spacing w:after="0"/>
        <w:ind w:left="0"/>
        <w:jc w:val="both"/>
      </w:pPr>
      <w:r>
        <w:rPr>
          <w:rFonts w:ascii="Times New Roman"/>
          <w:b w:val="false"/>
          <w:i w:val="false"/>
          <w:color w:val="000000"/>
          <w:sz w:val="28"/>
        </w:rPr>
        <w:t xml:space="preserve">
      проверяет соблюдение требований допуска рабочих к управлению грузоподъемными кранами и их обслуживанию, участвует в комиссиях по периодической проверке знаний обслуживающего и ремонтного персонала, по проверке знаний инженерно-технических работников, ответственных за содержание грузоподъемных кранов в исправном состоянии и лиц, ответственных за безопасное производство работ кранами в соответствии со </w:t>
      </w:r>
      <w:r>
        <w:rPr>
          <w:rFonts w:ascii="Times New Roman"/>
          <w:b w:val="false"/>
          <w:i w:val="false"/>
          <w:color w:val="000000"/>
          <w:sz w:val="28"/>
        </w:rPr>
        <w:t>статьей 79</w:t>
      </w:r>
      <w:r>
        <w:rPr>
          <w:rFonts w:ascii="Times New Roman"/>
          <w:b w:val="false"/>
          <w:i w:val="false"/>
          <w:color w:val="000000"/>
          <w:sz w:val="28"/>
        </w:rPr>
        <w:t xml:space="preserve"> Закона РК "О гражданской защите";</w:t>
      </w:r>
    </w:p>
    <w:bookmarkEnd w:id="59"/>
    <w:bookmarkStart w:name="z77" w:id="60"/>
    <w:p>
      <w:pPr>
        <w:spacing w:after="0"/>
        <w:ind w:left="0"/>
        <w:jc w:val="both"/>
      </w:pPr>
      <w:r>
        <w:rPr>
          <w:rFonts w:ascii="Times New Roman"/>
          <w:b w:val="false"/>
          <w:i w:val="false"/>
          <w:color w:val="000000"/>
          <w:sz w:val="28"/>
        </w:rPr>
        <w:t>
      контролирует наличие и выполнение технологических регламентов обслуживающим персоналом, инженерно-техническими работниками (специалистами), ответственными за содержание грузоподъемных механизмов в исправном состоянии, и лицами, ответственными за безопасное производство работ кранами;</w:t>
      </w:r>
    </w:p>
    <w:bookmarkEnd w:id="60"/>
    <w:bookmarkStart w:name="z78" w:id="61"/>
    <w:p>
      <w:pPr>
        <w:spacing w:after="0"/>
        <w:ind w:left="0"/>
        <w:jc w:val="both"/>
      </w:pPr>
      <w:r>
        <w:rPr>
          <w:rFonts w:ascii="Times New Roman"/>
          <w:b w:val="false"/>
          <w:i w:val="false"/>
          <w:color w:val="000000"/>
          <w:sz w:val="28"/>
        </w:rPr>
        <w:t>
      проверяет выполнение правил безопасности, технологических регламентов при производстве работ грузоподъемными кранами, обращая внимание на правильность применяемых способов строповки грузов, соблюдение габаритов складирования грузов, правильность установки стреловых самоходных кранов, соблюдение системы нарядов-допусков при выполнении работ вблизи линий электропередачи и на крановых рельсовых путях мостовых и консольных передвижных кранов;</w:t>
      </w:r>
    </w:p>
    <w:bookmarkEnd w:id="61"/>
    <w:bookmarkStart w:name="z79" w:id="62"/>
    <w:p>
      <w:pPr>
        <w:spacing w:after="0"/>
        <w:ind w:left="0"/>
        <w:jc w:val="both"/>
      </w:pPr>
      <w:r>
        <w:rPr>
          <w:rFonts w:ascii="Times New Roman"/>
          <w:b w:val="false"/>
          <w:i w:val="false"/>
          <w:color w:val="000000"/>
          <w:sz w:val="28"/>
        </w:rPr>
        <w:t>
      контролирует соблюдение установленного владельцем или руководителем эксплуатирующей организации порядка выделения и направления стреловых самоходных кранов на объекты.";</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83</w:t>
      </w:r>
      <w:r>
        <w:rPr>
          <w:rFonts w:ascii="Times New Roman"/>
          <w:b w:val="false"/>
          <w:i w:val="false"/>
          <w:color w:val="000000"/>
          <w:sz w:val="28"/>
        </w:rPr>
        <w:t xml:space="preserve"> изложить в следующей редакции: </w:t>
      </w:r>
    </w:p>
    <w:bookmarkStart w:name="z81" w:id="63"/>
    <w:p>
      <w:pPr>
        <w:spacing w:after="0"/>
        <w:ind w:left="0"/>
        <w:jc w:val="both"/>
      </w:pPr>
      <w:r>
        <w:rPr>
          <w:rFonts w:ascii="Times New Roman"/>
          <w:b w:val="false"/>
          <w:i w:val="false"/>
          <w:color w:val="000000"/>
          <w:sz w:val="28"/>
        </w:rPr>
        <w:t>
      "83. При выявлении неисправностей, нарушении настоящих Правил при работе грузоподъемных кранов и их обслуживании инженерно-технический работник по надзору за безопасной эксплуатацией грузоподъемных кранов принимает меры по их устранению, а в случае необходимости останавливает кран.</w:t>
      </w:r>
    </w:p>
    <w:bookmarkEnd w:id="63"/>
    <w:bookmarkStart w:name="z82" w:id="64"/>
    <w:p>
      <w:pPr>
        <w:spacing w:after="0"/>
        <w:ind w:left="0"/>
        <w:jc w:val="both"/>
      </w:pPr>
      <w:r>
        <w:rPr>
          <w:rFonts w:ascii="Times New Roman"/>
          <w:b w:val="false"/>
          <w:i w:val="false"/>
          <w:color w:val="000000"/>
          <w:sz w:val="28"/>
        </w:rPr>
        <w:t>
      Инженерно-технический работник по надзору за безопасной эксплуатацией грузоподъемных кранов не допускает эксплуатацию грузоподъемного крана при:</w:t>
      </w:r>
    </w:p>
    <w:bookmarkEnd w:id="64"/>
    <w:bookmarkStart w:name="z83" w:id="65"/>
    <w:p>
      <w:pPr>
        <w:spacing w:after="0"/>
        <w:ind w:left="0"/>
        <w:jc w:val="both"/>
      </w:pPr>
      <w:r>
        <w:rPr>
          <w:rFonts w:ascii="Times New Roman"/>
          <w:b w:val="false"/>
          <w:i w:val="false"/>
          <w:color w:val="000000"/>
          <w:sz w:val="28"/>
        </w:rPr>
        <w:t>
      выявлении неисправностей тормозов, канатов и их креплений, цепей, крюков, лебедок, ходовых колес, блокировочных устройств и приборов безопасности, электрической схемы крана;</w:t>
      </w:r>
    </w:p>
    <w:bookmarkEnd w:id="65"/>
    <w:bookmarkStart w:name="z84" w:id="66"/>
    <w:p>
      <w:pPr>
        <w:spacing w:after="0"/>
        <w:ind w:left="0"/>
        <w:jc w:val="both"/>
      </w:pPr>
      <w:r>
        <w:rPr>
          <w:rFonts w:ascii="Times New Roman"/>
          <w:b w:val="false"/>
          <w:i w:val="false"/>
          <w:color w:val="000000"/>
          <w:sz w:val="28"/>
        </w:rPr>
        <w:t>
      наличии трещин и деформаций в несущих металлоконструкциях;</w:t>
      </w:r>
    </w:p>
    <w:bookmarkEnd w:id="66"/>
    <w:bookmarkStart w:name="z85" w:id="67"/>
    <w:p>
      <w:pPr>
        <w:spacing w:after="0"/>
        <w:ind w:left="0"/>
        <w:jc w:val="both"/>
      </w:pPr>
      <w:r>
        <w:rPr>
          <w:rFonts w:ascii="Times New Roman"/>
          <w:b w:val="false"/>
          <w:i w:val="false"/>
          <w:color w:val="000000"/>
          <w:sz w:val="28"/>
        </w:rPr>
        <w:t xml:space="preserve">
      выявлении неисправностей элементов и отклонений рельсового пути, указанных в </w:t>
      </w:r>
      <w:r>
        <w:rPr>
          <w:rFonts w:ascii="Times New Roman"/>
          <w:b w:val="false"/>
          <w:i w:val="false"/>
          <w:color w:val="000000"/>
          <w:sz w:val="28"/>
        </w:rPr>
        <w:t>приложениях 11</w:t>
      </w:r>
      <w:r>
        <w:rPr>
          <w:rFonts w:ascii="Times New Roman"/>
          <w:b w:val="false"/>
          <w:i w:val="false"/>
          <w:color w:val="000000"/>
          <w:sz w:val="28"/>
        </w:rPr>
        <w:t xml:space="preserve"> "Предельные нормы браковки основных элементов кранового рельсовых путей" и </w:t>
      </w:r>
      <w:r>
        <w:rPr>
          <w:rFonts w:ascii="Times New Roman"/>
          <w:b w:val="false"/>
          <w:i w:val="false"/>
          <w:color w:val="000000"/>
          <w:sz w:val="28"/>
        </w:rPr>
        <w:t>12</w:t>
      </w:r>
      <w:r>
        <w:rPr>
          <w:rFonts w:ascii="Times New Roman"/>
          <w:b w:val="false"/>
          <w:i w:val="false"/>
          <w:color w:val="000000"/>
          <w:sz w:val="28"/>
        </w:rPr>
        <w:t xml:space="preserve"> "Предельные величины отклонений кранового рельсовых путей (в плане и профиле) от проектного положения" к настоящим Правилам;</w:t>
      </w:r>
    </w:p>
    <w:bookmarkEnd w:id="67"/>
    <w:bookmarkStart w:name="z86" w:id="68"/>
    <w:p>
      <w:pPr>
        <w:spacing w:after="0"/>
        <w:ind w:left="0"/>
        <w:jc w:val="both"/>
      </w:pPr>
      <w:r>
        <w:rPr>
          <w:rFonts w:ascii="Times New Roman"/>
          <w:b w:val="false"/>
          <w:i w:val="false"/>
          <w:color w:val="000000"/>
          <w:sz w:val="28"/>
        </w:rPr>
        <w:t>
      истечении срока технического освидетельствования или нормативного срока службы крана;</w:t>
      </w:r>
    </w:p>
    <w:bookmarkEnd w:id="68"/>
    <w:bookmarkStart w:name="z87" w:id="69"/>
    <w:p>
      <w:pPr>
        <w:spacing w:after="0"/>
        <w:ind w:left="0"/>
        <w:jc w:val="both"/>
      </w:pPr>
      <w:r>
        <w:rPr>
          <w:rFonts w:ascii="Times New Roman"/>
          <w:b w:val="false"/>
          <w:i w:val="false"/>
          <w:color w:val="000000"/>
          <w:sz w:val="28"/>
        </w:rPr>
        <w:t xml:space="preserve">
      обслуживании крана крановщиками, стропальщиками, не прошедшими очередную проверку знаний в соответствии со </w:t>
      </w:r>
      <w:r>
        <w:rPr>
          <w:rFonts w:ascii="Times New Roman"/>
          <w:b w:val="false"/>
          <w:i w:val="false"/>
          <w:color w:val="000000"/>
          <w:sz w:val="28"/>
        </w:rPr>
        <w:t>статьей 79</w:t>
      </w:r>
      <w:r>
        <w:rPr>
          <w:rFonts w:ascii="Times New Roman"/>
          <w:b w:val="false"/>
          <w:i w:val="false"/>
          <w:color w:val="000000"/>
          <w:sz w:val="28"/>
        </w:rPr>
        <w:t xml:space="preserve"> Закона РК "О гражданской защите" и при не назначении инженерно-технических работников, ответственных за содержание грузоподъемных механизмов в исправном состоянии, лиц, ответственных за безопасное проведение работ кранами;</w:t>
      </w:r>
    </w:p>
    <w:bookmarkEnd w:id="69"/>
    <w:bookmarkStart w:name="z88" w:id="70"/>
    <w:p>
      <w:pPr>
        <w:spacing w:after="0"/>
        <w:ind w:left="0"/>
        <w:jc w:val="both"/>
      </w:pPr>
      <w:r>
        <w:rPr>
          <w:rFonts w:ascii="Times New Roman"/>
          <w:b w:val="false"/>
          <w:i w:val="false"/>
          <w:color w:val="000000"/>
          <w:sz w:val="28"/>
        </w:rPr>
        <w:t>
      отсутствии паспорта или сведений о постановке на учет грузоподъемного крана в территориальном подразделении уполномоченного органа в области промышленной безопасности;</w:t>
      </w:r>
    </w:p>
    <w:bookmarkEnd w:id="70"/>
    <w:bookmarkStart w:name="z89" w:id="71"/>
    <w:p>
      <w:pPr>
        <w:spacing w:after="0"/>
        <w:ind w:left="0"/>
        <w:jc w:val="both"/>
      </w:pPr>
      <w:r>
        <w:rPr>
          <w:rFonts w:ascii="Times New Roman"/>
          <w:b w:val="false"/>
          <w:i w:val="false"/>
          <w:color w:val="000000"/>
          <w:sz w:val="28"/>
        </w:rPr>
        <w:t>
      отсутствии соответствующих массе и характеру перемещаемых грузов съемных грузозахватных приспособлений, тары или их неисправности;</w:t>
      </w:r>
    </w:p>
    <w:bookmarkEnd w:id="71"/>
    <w:bookmarkStart w:name="z90" w:id="72"/>
    <w:p>
      <w:pPr>
        <w:spacing w:after="0"/>
        <w:ind w:left="0"/>
        <w:jc w:val="both"/>
      </w:pPr>
      <w:r>
        <w:rPr>
          <w:rFonts w:ascii="Times New Roman"/>
          <w:b w:val="false"/>
          <w:i w:val="false"/>
          <w:color w:val="000000"/>
          <w:sz w:val="28"/>
        </w:rPr>
        <w:t>
      неисправности заземляющих устройств или электрического оборудования крана.";</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85</w:t>
      </w:r>
      <w:r>
        <w:rPr>
          <w:rFonts w:ascii="Times New Roman"/>
          <w:b w:val="false"/>
          <w:i w:val="false"/>
          <w:color w:val="000000"/>
          <w:sz w:val="28"/>
        </w:rPr>
        <w:t xml:space="preserve"> изложить в следующей редакции: </w:t>
      </w:r>
    </w:p>
    <w:bookmarkStart w:name="z92" w:id="73"/>
    <w:p>
      <w:pPr>
        <w:spacing w:after="0"/>
        <w:ind w:left="0"/>
        <w:jc w:val="both"/>
      </w:pPr>
      <w:r>
        <w:rPr>
          <w:rFonts w:ascii="Times New Roman"/>
          <w:b w:val="false"/>
          <w:i w:val="false"/>
          <w:color w:val="000000"/>
          <w:sz w:val="28"/>
        </w:rPr>
        <w:t>
      "85. Инженерно-технический работник, ответственный за содержание грузоподъемных кранов в исправном состоянии обеспечивает:</w:t>
      </w:r>
    </w:p>
    <w:bookmarkEnd w:id="73"/>
    <w:bookmarkStart w:name="z93" w:id="74"/>
    <w:p>
      <w:pPr>
        <w:spacing w:after="0"/>
        <w:ind w:left="0"/>
        <w:jc w:val="both"/>
      </w:pPr>
      <w:r>
        <w:rPr>
          <w:rFonts w:ascii="Times New Roman"/>
          <w:b w:val="false"/>
          <w:i w:val="false"/>
          <w:color w:val="000000"/>
          <w:sz w:val="28"/>
        </w:rPr>
        <w:t>
      содержание в исправном состоянии грузоподъемных кранов, съемных грузозахватных приспособлений, тары и крановых рельсовых путей (если содержание последних в исправном состоянии не возложено на другие службы) путем проведения периодических осмотров, технических обслуживаний и ремонтов в установленные графиком сроки, систематического контроля за правильным ведением журнала периодических осмотров и своевременного устранения выявленных неисправностей, личного осмотра грузоподъемных механизмов, крановых путей, съемных грузозахватных приспособлений и тары в установленные сроки;</w:t>
      </w:r>
    </w:p>
    <w:bookmarkEnd w:id="74"/>
    <w:bookmarkStart w:name="z94" w:id="75"/>
    <w:p>
      <w:pPr>
        <w:spacing w:after="0"/>
        <w:ind w:left="0"/>
        <w:jc w:val="both"/>
      </w:pPr>
      <w:r>
        <w:rPr>
          <w:rFonts w:ascii="Times New Roman"/>
          <w:b w:val="false"/>
          <w:i w:val="false"/>
          <w:color w:val="000000"/>
          <w:sz w:val="28"/>
        </w:rPr>
        <w:t xml:space="preserve">
      обслуживание и ремонт грузоподъемных механизмов обученным и аттестованным персоналом, имеющим необходимые знания и достаточные навыки для выполнения возложенных на него функции, периодическую проверку знаний обслуживающего персонала в соответствии со </w:t>
      </w:r>
      <w:r>
        <w:rPr>
          <w:rFonts w:ascii="Times New Roman"/>
          <w:b w:val="false"/>
          <w:i w:val="false"/>
          <w:color w:val="000000"/>
          <w:sz w:val="28"/>
        </w:rPr>
        <w:t>статьей 79</w:t>
      </w:r>
      <w:r>
        <w:rPr>
          <w:rFonts w:ascii="Times New Roman"/>
          <w:b w:val="false"/>
          <w:i w:val="false"/>
          <w:color w:val="000000"/>
          <w:sz w:val="28"/>
        </w:rPr>
        <w:t xml:space="preserve"> Закона РК "О гражданской защите";</w:t>
      </w:r>
    </w:p>
    <w:bookmarkEnd w:id="75"/>
    <w:bookmarkStart w:name="z95" w:id="76"/>
    <w:p>
      <w:pPr>
        <w:spacing w:after="0"/>
        <w:ind w:left="0"/>
        <w:jc w:val="both"/>
      </w:pPr>
      <w:r>
        <w:rPr>
          <w:rFonts w:ascii="Times New Roman"/>
          <w:b w:val="false"/>
          <w:i w:val="false"/>
          <w:color w:val="000000"/>
          <w:sz w:val="28"/>
        </w:rPr>
        <w:t>
      выполнение крановщиками и ремонтным персоналом технологическим регламентом по обслуживанию грузоподъемных кранов;</w:t>
      </w:r>
    </w:p>
    <w:bookmarkEnd w:id="76"/>
    <w:bookmarkStart w:name="z96" w:id="77"/>
    <w:p>
      <w:pPr>
        <w:spacing w:after="0"/>
        <w:ind w:left="0"/>
        <w:jc w:val="both"/>
      </w:pPr>
      <w:r>
        <w:rPr>
          <w:rFonts w:ascii="Times New Roman"/>
          <w:b w:val="false"/>
          <w:i w:val="false"/>
          <w:color w:val="000000"/>
          <w:sz w:val="28"/>
        </w:rPr>
        <w:t>
      своевременную подготовку грузоподъемного крана к техническому освидетельствованию, подготовку к специальному обследованию крана, отработавшего нормативный срок службы;</w:t>
      </w:r>
    </w:p>
    <w:bookmarkEnd w:id="77"/>
    <w:bookmarkStart w:name="z97" w:id="78"/>
    <w:p>
      <w:pPr>
        <w:spacing w:after="0"/>
        <w:ind w:left="0"/>
        <w:jc w:val="both"/>
      </w:pPr>
      <w:r>
        <w:rPr>
          <w:rFonts w:ascii="Times New Roman"/>
          <w:b w:val="false"/>
          <w:i w:val="false"/>
          <w:color w:val="000000"/>
          <w:sz w:val="28"/>
        </w:rPr>
        <w:t>
      вывод в ремонт грузоподъемного крана согласно графику;</w:t>
      </w:r>
    </w:p>
    <w:bookmarkEnd w:id="78"/>
    <w:bookmarkStart w:name="z98" w:id="79"/>
    <w:p>
      <w:pPr>
        <w:spacing w:after="0"/>
        <w:ind w:left="0"/>
        <w:jc w:val="both"/>
      </w:pPr>
      <w:r>
        <w:rPr>
          <w:rFonts w:ascii="Times New Roman"/>
          <w:b w:val="false"/>
          <w:i w:val="false"/>
          <w:color w:val="000000"/>
          <w:sz w:val="28"/>
        </w:rPr>
        <w:t>
      соблюдение марочной системы при эксплуатации мостовых кранов;</w:t>
      </w:r>
    </w:p>
    <w:bookmarkEnd w:id="79"/>
    <w:bookmarkStart w:name="z99" w:id="80"/>
    <w:p>
      <w:pPr>
        <w:spacing w:after="0"/>
        <w:ind w:left="0"/>
        <w:jc w:val="both"/>
      </w:pPr>
      <w:r>
        <w:rPr>
          <w:rFonts w:ascii="Times New Roman"/>
          <w:b w:val="false"/>
          <w:i w:val="false"/>
          <w:color w:val="000000"/>
          <w:sz w:val="28"/>
        </w:rPr>
        <w:t>
      выполнение установленного порядка допуска обслуживающего персонала и других рабочих на крановые пути мостовых и передвижных консольных кранов для производства ремонтных и других работ;</w:t>
      </w:r>
    </w:p>
    <w:bookmarkEnd w:id="80"/>
    <w:bookmarkStart w:name="z100" w:id="81"/>
    <w:p>
      <w:pPr>
        <w:spacing w:after="0"/>
        <w:ind w:left="0"/>
        <w:jc w:val="both"/>
      </w:pPr>
      <w:r>
        <w:rPr>
          <w:rFonts w:ascii="Times New Roman"/>
          <w:b w:val="false"/>
          <w:i w:val="false"/>
          <w:color w:val="000000"/>
          <w:sz w:val="28"/>
        </w:rPr>
        <w:t>
      хранение паспортов и технической документации на грузоподъемные краны и съемные грузозахватные приспособления, тару и крановые пути, ведение журналов периодической проверки знаний персонала;</w:t>
      </w:r>
    </w:p>
    <w:bookmarkEnd w:id="81"/>
    <w:bookmarkStart w:name="z101" w:id="82"/>
    <w:p>
      <w:pPr>
        <w:spacing w:after="0"/>
        <w:ind w:left="0"/>
        <w:jc w:val="both"/>
      </w:pPr>
      <w:r>
        <w:rPr>
          <w:rFonts w:ascii="Times New Roman"/>
          <w:b w:val="false"/>
          <w:i w:val="false"/>
          <w:color w:val="000000"/>
          <w:sz w:val="28"/>
        </w:rPr>
        <w:t>
      выполнение предписаний инженерно-технического работника по надзору за безопасной эксплуатацией грузоподъемных кранов. Содержание в исправном состоянии съемных грузозахватных приспособлений и тары, крановых путей возлагается распоряжением (приказом) владельца или руководителя эксплуатирующей организации на специалиста соответствующей квалификации.";</w:t>
      </w:r>
    </w:p>
    <w:bookmarkEnd w:id="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135</w:t>
      </w:r>
      <w:r>
        <w:rPr>
          <w:rFonts w:ascii="Times New Roman"/>
          <w:b w:val="false"/>
          <w:i w:val="false"/>
          <w:color w:val="000000"/>
          <w:sz w:val="28"/>
        </w:rPr>
        <w:t xml:space="preserve"> изложить в следующей редакции: </w:t>
      </w:r>
    </w:p>
    <w:bookmarkStart w:name="z103" w:id="83"/>
    <w:p>
      <w:pPr>
        <w:spacing w:after="0"/>
        <w:ind w:left="0"/>
        <w:jc w:val="both"/>
      </w:pPr>
      <w:r>
        <w:rPr>
          <w:rFonts w:ascii="Times New Roman"/>
          <w:b w:val="false"/>
          <w:i w:val="false"/>
          <w:color w:val="000000"/>
          <w:sz w:val="28"/>
        </w:rPr>
        <w:t>
      "135. При обнаружении неисправностей и нарушении настоящих Правил при работе подъемников специалист по надзору за безопасной эксплуатацией подъемника останавливает подъемник и принимаются меры по устранению выявленных неисправностей или нарушений.</w:t>
      </w:r>
    </w:p>
    <w:bookmarkEnd w:id="83"/>
    <w:bookmarkStart w:name="z104" w:id="84"/>
    <w:p>
      <w:pPr>
        <w:spacing w:after="0"/>
        <w:ind w:left="0"/>
        <w:jc w:val="both"/>
      </w:pPr>
      <w:r>
        <w:rPr>
          <w:rFonts w:ascii="Times New Roman"/>
          <w:b w:val="false"/>
          <w:i w:val="false"/>
          <w:color w:val="000000"/>
          <w:sz w:val="28"/>
        </w:rPr>
        <w:t>
      Подъемник не допускается к работе при:</w:t>
      </w:r>
    </w:p>
    <w:bookmarkEnd w:id="84"/>
    <w:bookmarkStart w:name="z105" w:id="85"/>
    <w:p>
      <w:pPr>
        <w:spacing w:after="0"/>
        <w:ind w:left="0"/>
        <w:jc w:val="both"/>
      </w:pPr>
      <w:r>
        <w:rPr>
          <w:rFonts w:ascii="Times New Roman"/>
          <w:b w:val="false"/>
          <w:i w:val="false"/>
          <w:color w:val="000000"/>
          <w:sz w:val="28"/>
        </w:rPr>
        <w:t>
      обслуживании его, не аттестованным машинистом, а также если не назначено лицо, ответственное за техническое содержание подъемника в исправном состоянии;</w:t>
      </w:r>
    </w:p>
    <w:bookmarkEnd w:id="85"/>
    <w:bookmarkStart w:name="z106" w:id="86"/>
    <w:p>
      <w:pPr>
        <w:spacing w:after="0"/>
        <w:ind w:left="0"/>
        <w:jc w:val="both"/>
      </w:pPr>
      <w:r>
        <w:rPr>
          <w:rFonts w:ascii="Times New Roman"/>
          <w:b w:val="false"/>
          <w:i w:val="false"/>
          <w:color w:val="000000"/>
          <w:sz w:val="28"/>
        </w:rPr>
        <w:t>
      истекшем сроке очередного технического освидетельствования, нормативном сроке службы, наличии неисправностей;</w:t>
      </w:r>
    </w:p>
    <w:bookmarkEnd w:id="86"/>
    <w:bookmarkStart w:name="z107" w:id="87"/>
    <w:p>
      <w:pPr>
        <w:spacing w:after="0"/>
        <w:ind w:left="0"/>
        <w:jc w:val="both"/>
      </w:pPr>
      <w:r>
        <w:rPr>
          <w:rFonts w:ascii="Times New Roman"/>
          <w:b w:val="false"/>
          <w:i w:val="false"/>
          <w:color w:val="000000"/>
          <w:sz w:val="28"/>
        </w:rPr>
        <w:t>
      неисполнении предписаний лица, ответственного по надзору за безопасной эксплуатацией подъемников;</w:t>
      </w:r>
    </w:p>
    <w:bookmarkEnd w:id="87"/>
    <w:bookmarkStart w:name="z108" w:id="88"/>
    <w:p>
      <w:pPr>
        <w:spacing w:after="0"/>
        <w:ind w:left="0"/>
        <w:jc w:val="both"/>
      </w:pPr>
      <w:r>
        <w:rPr>
          <w:rFonts w:ascii="Times New Roman"/>
          <w:b w:val="false"/>
          <w:i w:val="false"/>
          <w:color w:val="000000"/>
          <w:sz w:val="28"/>
        </w:rPr>
        <w:t>
      выявлении на подъемнике многочисленных неисправностей, свидетельствующих об отсутствии надзора за его техническим состоянием;</w:t>
      </w:r>
    </w:p>
    <w:bookmarkEnd w:id="88"/>
    <w:bookmarkStart w:name="z109" w:id="89"/>
    <w:p>
      <w:pPr>
        <w:spacing w:after="0"/>
        <w:ind w:left="0"/>
        <w:jc w:val="both"/>
      </w:pPr>
      <w:r>
        <w:rPr>
          <w:rFonts w:ascii="Times New Roman"/>
          <w:b w:val="false"/>
          <w:i w:val="false"/>
          <w:color w:val="000000"/>
          <w:sz w:val="28"/>
        </w:rPr>
        <w:t>
      наличии трещин в ответственных местах металлоконструкций;</w:t>
      </w:r>
    </w:p>
    <w:bookmarkEnd w:id="89"/>
    <w:bookmarkStart w:name="z110" w:id="90"/>
    <w:p>
      <w:pPr>
        <w:spacing w:after="0"/>
        <w:ind w:left="0"/>
        <w:jc w:val="both"/>
      </w:pPr>
      <w:r>
        <w:rPr>
          <w:rFonts w:ascii="Times New Roman"/>
          <w:b w:val="false"/>
          <w:i w:val="false"/>
          <w:color w:val="000000"/>
          <w:sz w:val="28"/>
        </w:rPr>
        <w:t>
      недопустимом износе канатов, цепей;</w:t>
      </w:r>
    </w:p>
    <w:bookmarkEnd w:id="90"/>
    <w:bookmarkStart w:name="z111" w:id="91"/>
    <w:p>
      <w:pPr>
        <w:spacing w:after="0"/>
        <w:ind w:left="0"/>
        <w:jc w:val="both"/>
      </w:pPr>
      <w:r>
        <w:rPr>
          <w:rFonts w:ascii="Times New Roman"/>
          <w:b w:val="false"/>
          <w:i w:val="false"/>
          <w:color w:val="000000"/>
          <w:sz w:val="28"/>
        </w:rPr>
        <w:t>
      неисправности механизма изменения вылета стрелы и поворотного механизма подъемника и тормозов;</w:t>
      </w:r>
    </w:p>
    <w:bookmarkEnd w:id="91"/>
    <w:bookmarkStart w:name="z112" w:id="92"/>
    <w:p>
      <w:pPr>
        <w:spacing w:after="0"/>
        <w:ind w:left="0"/>
        <w:jc w:val="both"/>
      </w:pPr>
      <w:r>
        <w:rPr>
          <w:rFonts w:ascii="Times New Roman"/>
          <w:b w:val="false"/>
          <w:i w:val="false"/>
          <w:color w:val="000000"/>
          <w:sz w:val="28"/>
        </w:rPr>
        <w:t>
      неисправности ограничителя предельного груза, конечных выключателей, ограничивающих движение;</w:t>
      </w:r>
    </w:p>
    <w:bookmarkEnd w:id="92"/>
    <w:bookmarkStart w:name="z113" w:id="93"/>
    <w:p>
      <w:pPr>
        <w:spacing w:after="0"/>
        <w:ind w:left="0"/>
        <w:jc w:val="both"/>
      </w:pPr>
      <w:r>
        <w:rPr>
          <w:rFonts w:ascii="Times New Roman"/>
          <w:b w:val="false"/>
          <w:i w:val="false"/>
          <w:color w:val="000000"/>
          <w:sz w:val="28"/>
        </w:rPr>
        <w:t>
      неисправности системы управления и гидравлической системы;</w:t>
      </w:r>
    </w:p>
    <w:bookmarkEnd w:id="93"/>
    <w:bookmarkStart w:name="z114" w:id="94"/>
    <w:p>
      <w:pPr>
        <w:spacing w:after="0"/>
        <w:ind w:left="0"/>
        <w:jc w:val="both"/>
      </w:pPr>
      <w:r>
        <w:rPr>
          <w:rFonts w:ascii="Times New Roman"/>
          <w:b w:val="false"/>
          <w:i w:val="false"/>
          <w:color w:val="000000"/>
          <w:sz w:val="28"/>
        </w:rPr>
        <w:t>
      неисправном звуковом сигнальном устройстве и других неисправностях, угрожающих безопасной работе людей.";</w:t>
      </w:r>
    </w:p>
    <w:bookmarkEnd w:id="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383</w:t>
      </w:r>
      <w:r>
        <w:rPr>
          <w:rFonts w:ascii="Times New Roman"/>
          <w:b w:val="false"/>
          <w:i w:val="false"/>
          <w:color w:val="000000"/>
          <w:sz w:val="28"/>
        </w:rPr>
        <w:t xml:space="preserve"> изложить в следующей редакции: </w:t>
      </w:r>
    </w:p>
    <w:bookmarkStart w:name="z116" w:id="95"/>
    <w:p>
      <w:pPr>
        <w:spacing w:after="0"/>
        <w:ind w:left="0"/>
        <w:jc w:val="both"/>
      </w:pPr>
      <w:r>
        <w:rPr>
          <w:rFonts w:ascii="Times New Roman"/>
          <w:b w:val="false"/>
          <w:i w:val="false"/>
          <w:color w:val="000000"/>
          <w:sz w:val="28"/>
        </w:rPr>
        <w:t>
      "383. Запись, разрешающая пуск в работу грузоподъемного крана оформляется инспектором по государственному контролю и надзору в области промышленной безопасности на основании положительных результатов полного технического освидетельствования крана, проведенного владельцем. При этом проверяются состояние грузоподъемного крана и рельсового пути, организация системы производственного контроля и надзора в организации за безопасной эксплуатацией грузоподъемных кранов и их обслуживания.</w:t>
      </w:r>
    </w:p>
    <w:bookmarkEnd w:id="95"/>
    <w:bookmarkStart w:name="z117" w:id="96"/>
    <w:p>
      <w:pPr>
        <w:spacing w:after="0"/>
        <w:ind w:left="0"/>
        <w:jc w:val="both"/>
      </w:pPr>
      <w:r>
        <w:rPr>
          <w:rFonts w:ascii="Times New Roman"/>
          <w:b w:val="false"/>
          <w:i w:val="false"/>
          <w:color w:val="000000"/>
          <w:sz w:val="28"/>
        </w:rPr>
        <w:t>
      О предстоящем пуске в работу грузоподъемного крана владелец письменно (в произвольной форме) уведомляет территориальное подразделение уполномоченного органа в области промышленной безопасности не менее чем за 5 (пять) рабочих дней.";</w:t>
      </w:r>
    </w:p>
    <w:bookmarkEnd w:id="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386</w:t>
      </w:r>
      <w:r>
        <w:rPr>
          <w:rFonts w:ascii="Times New Roman"/>
          <w:b w:val="false"/>
          <w:i w:val="false"/>
          <w:color w:val="000000"/>
          <w:sz w:val="28"/>
        </w:rPr>
        <w:t xml:space="preserve"> изложить в следующей редакции: </w:t>
      </w:r>
    </w:p>
    <w:bookmarkStart w:name="z119" w:id="97"/>
    <w:p>
      <w:pPr>
        <w:spacing w:after="0"/>
        <w:ind w:left="0"/>
        <w:jc w:val="both"/>
      </w:pPr>
      <w:r>
        <w:rPr>
          <w:rFonts w:ascii="Times New Roman"/>
          <w:b w:val="false"/>
          <w:i w:val="false"/>
          <w:color w:val="000000"/>
          <w:sz w:val="28"/>
        </w:rPr>
        <w:t>
      "386. Грузоподъемные краны и съемные грузозахватные приспособления до пуска в работу подвергаются полному техническому освидетельствованию.</w:t>
      </w:r>
    </w:p>
    <w:bookmarkEnd w:id="97"/>
    <w:bookmarkStart w:name="z120" w:id="98"/>
    <w:p>
      <w:pPr>
        <w:spacing w:after="0"/>
        <w:ind w:left="0"/>
        <w:jc w:val="both"/>
      </w:pPr>
      <w:r>
        <w:rPr>
          <w:rFonts w:ascii="Times New Roman"/>
          <w:b w:val="false"/>
          <w:i w:val="false"/>
          <w:color w:val="000000"/>
          <w:sz w:val="28"/>
        </w:rPr>
        <w:t>
      При вводе в эксплуатацию грузоподъемного крана технические освидетельствования проводится с участием государственного инспектора по государственному контролю и надзору в области промышленной безопасности.</w:t>
      </w:r>
    </w:p>
    <w:bookmarkEnd w:id="98"/>
    <w:bookmarkStart w:name="z121" w:id="99"/>
    <w:p>
      <w:pPr>
        <w:spacing w:after="0"/>
        <w:ind w:left="0"/>
        <w:jc w:val="both"/>
      </w:pPr>
      <w:r>
        <w:rPr>
          <w:rFonts w:ascii="Times New Roman"/>
          <w:b w:val="false"/>
          <w:i w:val="false"/>
          <w:color w:val="000000"/>
          <w:sz w:val="28"/>
        </w:rPr>
        <w:t>
      О предстоящем техническом освидетельствовании грузоподъемного крана владелец письменно (в произвольной форме) уведомляет территориальное подразделение уполномоченного органа в области промышленной безопасности не менее чем за 5 (пять) рабочих дней.</w:t>
      </w:r>
    </w:p>
    <w:bookmarkEnd w:id="99"/>
    <w:bookmarkStart w:name="z122" w:id="100"/>
    <w:p>
      <w:pPr>
        <w:spacing w:after="0"/>
        <w:ind w:left="0"/>
        <w:jc w:val="both"/>
      </w:pPr>
      <w:r>
        <w:rPr>
          <w:rFonts w:ascii="Times New Roman"/>
          <w:b w:val="false"/>
          <w:i w:val="false"/>
          <w:color w:val="000000"/>
          <w:sz w:val="28"/>
        </w:rPr>
        <w:t>
      Грузоподъемным кранам, подлежащим постановке на учет в территориальном подразделении уполномоченного органа в области промышленной безопасности полное техническое освидетельствование, проводится до постановки их на учет.";</w:t>
      </w:r>
    </w:p>
    <w:bookmarkEnd w:id="1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409</w:t>
      </w:r>
      <w:r>
        <w:rPr>
          <w:rFonts w:ascii="Times New Roman"/>
          <w:b w:val="false"/>
          <w:i w:val="false"/>
          <w:color w:val="000000"/>
          <w:sz w:val="28"/>
        </w:rPr>
        <w:t xml:space="preserve"> изложить в следующей редакции: </w:t>
      </w:r>
    </w:p>
    <w:bookmarkStart w:name="z124" w:id="101"/>
    <w:p>
      <w:pPr>
        <w:spacing w:after="0"/>
        <w:ind w:left="0"/>
        <w:jc w:val="both"/>
      </w:pPr>
      <w:r>
        <w:rPr>
          <w:rFonts w:ascii="Times New Roman"/>
          <w:b w:val="false"/>
          <w:i w:val="false"/>
          <w:color w:val="000000"/>
          <w:sz w:val="28"/>
        </w:rPr>
        <w:t>
      "409. Периодический осмотр, техническое обслуживание и ремонт грузоподъемных механизмов, ремонт и рихтовка крановых путей выполняется согласно инструкции изготовителя и в сроки, установленные графиком планово-предупредительного ремонта. График составляется с учетом фактической наработки, режима работы и технического состояния крана.</w:t>
      </w:r>
    </w:p>
    <w:bookmarkEnd w:id="101"/>
    <w:bookmarkStart w:name="z125" w:id="102"/>
    <w:p>
      <w:pPr>
        <w:spacing w:after="0"/>
        <w:ind w:left="0"/>
        <w:jc w:val="both"/>
      </w:pPr>
      <w:r>
        <w:rPr>
          <w:rFonts w:ascii="Times New Roman"/>
          <w:b w:val="false"/>
          <w:i w:val="false"/>
          <w:color w:val="000000"/>
          <w:sz w:val="28"/>
        </w:rPr>
        <w:t>
      Владелец или руководитель эксплуатирующей организации обеспечивает проведение указанных работ согласно графику и своевременное устранение выявленных неисправностей.";</w:t>
      </w:r>
    </w:p>
    <w:bookmarkEnd w:id="102"/>
    <w:bookmarkStart w:name="z126" w:id="10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 441</w:t>
      </w:r>
      <w:r>
        <w:rPr>
          <w:rFonts w:ascii="Times New Roman"/>
          <w:b w:val="false"/>
          <w:i w:val="false"/>
          <w:color w:val="000000"/>
          <w:sz w:val="28"/>
        </w:rPr>
        <w:t xml:space="preserve"> вносится изменение на казахском языке, текст на русском языке не меняется;</w:t>
      </w:r>
    </w:p>
    <w:bookmarkEnd w:id="1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10</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Перечню некоторых приказов в области промышленной безопасности, в которые вносятся изменения и дополнения.</w:t>
      </w:r>
    </w:p>
    <w:bookmarkStart w:name="z128" w:id="104"/>
    <w:p>
      <w:pPr>
        <w:spacing w:after="0"/>
        <w:ind w:left="0"/>
        <w:jc w:val="both"/>
      </w:pPr>
      <w:r>
        <w:rPr>
          <w:rFonts w:ascii="Times New Roman"/>
          <w:b w:val="false"/>
          <w:i w:val="false"/>
          <w:color w:val="000000"/>
          <w:sz w:val="28"/>
        </w:rPr>
        <w:t xml:space="preserve">
      3. Внести в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9 октября 2017 года № 673 "Об утверждении Требований по безопасности объектов систем газоснабжения" (зарегистрирован в Реестре государственной регистрации нормативных правовых актов под № 15986) следующие изменения и дополнения:</w:t>
      </w:r>
    </w:p>
    <w:bookmarkEnd w:id="104"/>
    <w:bookmarkStart w:name="z129" w:id="10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Требованиях</w:t>
      </w:r>
      <w:r>
        <w:rPr>
          <w:rFonts w:ascii="Times New Roman"/>
          <w:b w:val="false"/>
          <w:i w:val="false"/>
          <w:color w:val="000000"/>
          <w:sz w:val="28"/>
        </w:rPr>
        <w:t xml:space="preserve"> по безопасности объектов систем газоснабжения, утвержденных указанным приказом:</w:t>
      </w:r>
    </w:p>
    <w:bookmarkEnd w:id="1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166</w:t>
      </w:r>
      <w:r>
        <w:rPr>
          <w:rFonts w:ascii="Times New Roman"/>
          <w:b w:val="false"/>
          <w:i w:val="false"/>
          <w:color w:val="000000"/>
          <w:sz w:val="28"/>
        </w:rPr>
        <w:t xml:space="preserve"> дополнить абзацем шесть следующего содержания:</w:t>
      </w:r>
    </w:p>
    <w:bookmarkStart w:name="z131" w:id="106"/>
    <w:p>
      <w:pPr>
        <w:spacing w:after="0"/>
        <w:ind w:left="0"/>
        <w:jc w:val="both"/>
      </w:pPr>
      <w:r>
        <w:rPr>
          <w:rFonts w:ascii="Times New Roman"/>
          <w:b w:val="false"/>
          <w:i w:val="false"/>
          <w:color w:val="000000"/>
          <w:sz w:val="28"/>
        </w:rPr>
        <w:t>
      "Минимальное расстояние от автомобильной заправочной станции - автомобильной газозаправочной станции до объектов, не относящих к ним, между соответствующими зданиями и сооружениями, а также при размещении от автомобильной заправочной станции - автомобильной газозаправочной станции на территории автотранспортного предприятий принимаются в соответствии с СН РК 4.03-02-2012 "Автомобильная заправочная станция – автомобильная газозаправочная станция. Нормы проектирования".";</w:t>
      </w:r>
    </w:p>
    <w:bookmarkEnd w:id="1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171</w:t>
      </w:r>
      <w:r>
        <w:rPr>
          <w:rFonts w:ascii="Times New Roman"/>
          <w:b w:val="false"/>
          <w:i w:val="false"/>
          <w:color w:val="000000"/>
          <w:sz w:val="28"/>
        </w:rPr>
        <w:t xml:space="preserve"> изложить в следующей редакции:</w:t>
      </w:r>
    </w:p>
    <w:bookmarkStart w:name="z133" w:id="107"/>
    <w:p>
      <w:pPr>
        <w:spacing w:after="0"/>
        <w:ind w:left="0"/>
        <w:jc w:val="both"/>
      </w:pPr>
      <w:r>
        <w:rPr>
          <w:rFonts w:ascii="Times New Roman"/>
          <w:b w:val="false"/>
          <w:i w:val="false"/>
          <w:color w:val="000000"/>
          <w:sz w:val="28"/>
        </w:rPr>
        <w:t>
      "171. На объектах систем газоснабжения баллоны эксплуатируются в соответствии с сроками, установленными заводом-изготовителем, но не более 20 лет. При отсутствии таких сведений за срок эксплуатации баллона принимается срок не более 20 лет от даты изготовления баллона.</w:t>
      </w:r>
    </w:p>
    <w:bookmarkEnd w:id="107"/>
    <w:bookmarkStart w:name="z134" w:id="108"/>
    <w:p>
      <w:pPr>
        <w:spacing w:after="0"/>
        <w:ind w:left="0"/>
        <w:jc w:val="both"/>
      </w:pPr>
      <w:r>
        <w:rPr>
          <w:rFonts w:ascii="Times New Roman"/>
          <w:b w:val="false"/>
          <w:i w:val="false"/>
          <w:color w:val="000000"/>
          <w:sz w:val="28"/>
        </w:rPr>
        <w:t>
      После истечения 20 лет баллоны утилизируются с составлением акта (в произвольной форме).";</w:t>
      </w:r>
    </w:p>
    <w:bookmarkEnd w:id="1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182</w:t>
      </w:r>
      <w:r>
        <w:rPr>
          <w:rFonts w:ascii="Times New Roman"/>
          <w:b w:val="false"/>
          <w:i w:val="false"/>
          <w:color w:val="000000"/>
          <w:sz w:val="28"/>
        </w:rPr>
        <w:t xml:space="preserve"> дополнить абзацем три следующего содрежания: </w:t>
      </w:r>
    </w:p>
    <w:bookmarkStart w:name="z136" w:id="109"/>
    <w:p>
      <w:pPr>
        <w:spacing w:after="0"/>
        <w:ind w:left="0"/>
        <w:jc w:val="both"/>
      </w:pPr>
      <w:r>
        <w:rPr>
          <w:rFonts w:ascii="Times New Roman"/>
          <w:b w:val="false"/>
          <w:i w:val="false"/>
          <w:color w:val="000000"/>
          <w:sz w:val="28"/>
        </w:rPr>
        <w:t>
      "Допускается ведение журналов в электронном формате.";</w:t>
      </w:r>
    </w:p>
    <w:bookmarkEnd w:id="1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188</w:t>
      </w:r>
      <w:r>
        <w:rPr>
          <w:rFonts w:ascii="Times New Roman"/>
          <w:b w:val="false"/>
          <w:i w:val="false"/>
          <w:color w:val="000000"/>
          <w:sz w:val="28"/>
        </w:rPr>
        <w:t xml:space="preserve"> изложить в следующей редакции:</w:t>
      </w:r>
    </w:p>
    <w:bookmarkStart w:name="z138" w:id="110"/>
    <w:p>
      <w:pPr>
        <w:spacing w:after="0"/>
        <w:ind w:left="0"/>
        <w:jc w:val="both"/>
      </w:pPr>
      <w:r>
        <w:rPr>
          <w:rFonts w:ascii="Times New Roman"/>
          <w:b w:val="false"/>
          <w:i w:val="false"/>
          <w:color w:val="000000"/>
          <w:sz w:val="28"/>
        </w:rPr>
        <w:t xml:space="preserve">
      "188. Организации-наполнители, наполнительные станции и испытательные пункты, аттестуются на право проведения технического газопотребляющих систем уполномоченным органом в области промышленной безопасности, в соответствии со </w:t>
      </w:r>
      <w:r>
        <w:rPr>
          <w:rFonts w:ascii="Times New Roman"/>
          <w:b w:val="false"/>
          <w:i w:val="false"/>
          <w:color w:val="000000"/>
          <w:sz w:val="28"/>
        </w:rPr>
        <w:t>статьей 72</w:t>
      </w:r>
      <w:r>
        <w:rPr>
          <w:rFonts w:ascii="Times New Roman"/>
          <w:b w:val="false"/>
          <w:i w:val="false"/>
          <w:color w:val="000000"/>
          <w:sz w:val="28"/>
        </w:rPr>
        <w:t xml:space="preserve"> Закона Республики Казахстан "О гражданской защите".</w:t>
      </w:r>
    </w:p>
    <w:bookmarkEnd w:id="110"/>
    <w:bookmarkStart w:name="z139" w:id="111"/>
    <w:p>
      <w:pPr>
        <w:spacing w:after="0"/>
        <w:ind w:left="0"/>
        <w:jc w:val="both"/>
      </w:pPr>
      <w:r>
        <w:rPr>
          <w:rFonts w:ascii="Times New Roman"/>
          <w:b w:val="false"/>
          <w:i w:val="false"/>
          <w:color w:val="000000"/>
          <w:sz w:val="28"/>
        </w:rPr>
        <w:t xml:space="preserve">
      Территориальное подразделение уполномоченного органа регистрирует клеймо с соответствующим шифром, по которому идентифицируется организация, проводившая техническое освидетельствование баллона. </w:t>
      </w:r>
    </w:p>
    <w:bookmarkEnd w:id="111"/>
    <w:bookmarkStart w:name="z140" w:id="112"/>
    <w:p>
      <w:pPr>
        <w:spacing w:after="0"/>
        <w:ind w:left="0"/>
        <w:jc w:val="both"/>
      </w:pPr>
      <w:r>
        <w:rPr>
          <w:rFonts w:ascii="Times New Roman"/>
          <w:b w:val="false"/>
          <w:i w:val="false"/>
          <w:color w:val="000000"/>
          <w:sz w:val="28"/>
        </w:rPr>
        <w:t>
      Организациям, имеющим клеймо, необходимо делать отметки (оттиск) в территориальном подразделении уполномоченного органа в области промышленной безопасности.</w:t>
      </w:r>
    </w:p>
    <w:bookmarkEnd w:id="112"/>
    <w:bookmarkStart w:name="z141" w:id="113"/>
    <w:p>
      <w:pPr>
        <w:spacing w:after="0"/>
        <w:ind w:left="0"/>
        <w:jc w:val="both"/>
      </w:pPr>
      <w:r>
        <w:rPr>
          <w:rFonts w:ascii="Times New Roman"/>
          <w:b w:val="false"/>
          <w:i w:val="false"/>
          <w:color w:val="000000"/>
          <w:sz w:val="28"/>
        </w:rPr>
        <w:t>
      Использование баллонов без оттиска указанного клейма не допускается.";</w:t>
      </w:r>
    </w:p>
    <w:bookmarkEnd w:id="1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196</w:t>
      </w:r>
      <w:r>
        <w:rPr>
          <w:rFonts w:ascii="Times New Roman"/>
          <w:b w:val="false"/>
          <w:i w:val="false"/>
          <w:color w:val="000000"/>
          <w:sz w:val="28"/>
        </w:rPr>
        <w:t xml:space="preserve"> изложить в следующей редакции:</w:t>
      </w:r>
    </w:p>
    <w:bookmarkStart w:name="z143" w:id="114"/>
    <w:p>
      <w:pPr>
        <w:spacing w:after="0"/>
        <w:ind w:left="0"/>
        <w:jc w:val="both"/>
      </w:pPr>
      <w:r>
        <w:rPr>
          <w:rFonts w:ascii="Times New Roman"/>
          <w:b w:val="false"/>
          <w:i w:val="false"/>
          <w:color w:val="000000"/>
          <w:sz w:val="28"/>
        </w:rPr>
        <w:t>
      "196. Забракованные баллоны, независимо от их назначения, приводятся в негодность путем нанесения насечек на резьбе горловины или сверления отверстий в корпусе, что исключает возможность их дальнейшего использования. Забракованные баллоны утилизируются с составлением акта (в произвольной форме).";</w:t>
      </w:r>
    </w:p>
    <w:bookmarkEnd w:id="1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236</w:t>
      </w:r>
      <w:r>
        <w:rPr>
          <w:rFonts w:ascii="Times New Roman"/>
          <w:b w:val="false"/>
          <w:i w:val="false"/>
          <w:color w:val="000000"/>
          <w:sz w:val="28"/>
        </w:rPr>
        <w:t xml:space="preserve"> изложить в следующей редакции:</w:t>
      </w:r>
    </w:p>
    <w:bookmarkStart w:name="z145" w:id="115"/>
    <w:p>
      <w:pPr>
        <w:spacing w:after="0"/>
        <w:ind w:left="0"/>
        <w:jc w:val="both"/>
      </w:pPr>
      <w:r>
        <w:rPr>
          <w:rFonts w:ascii="Times New Roman"/>
          <w:b w:val="false"/>
          <w:i w:val="false"/>
          <w:color w:val="000000"/>
          <w:sz w:val="28"/>
        </w:rPr>
        <w:t>
      "236. Не допускается установка газовых приборов:</w:t>
      </w:r>
    </w:p>
    <w:bookmarkEnd w:id="115"/>
    <w:bookmarkStart w:name="z146" w:id="116"/>
    <w:p>
      <w:pPr>
        <w:spacing w:after="0"/>
        <w:ind w:left="0"/>
        <w:jc w:val="both"/>
      </w:pPr>
      <w:r>
        <w:rPr>
          <w:rFonts w:ascii="Times New Roman"/>
          <w:b w:val="false"/>
          <w:i w:val="false"/>
          <w:color w:val="000000"/>
          <w:sz w:val="28"/>
        </w:rPr>
        <w:t>
      1) в ванных комнатах, санитарных узлах;</w:t>
      </w:r>
    </w:p>
    <w:bookmarkEnd w:id="116"/>
    <w:bookmarkStart w:name="z147" w:id="117"/>
    <w:p>
      <w:pPr>
        <w:spacing w:after="0"/>
        <w:ind w:left="0"/>
        <w:jc w:val="both"/>
      </w:pPr>
      <w:r>
        <w:rPr>
          <w:rFonts w:ascii="Times New Roman"/>
          <w:b w:val="false"/>
          <w:i w:val="false"/>
          <w:color w:val="000000"/>
          <w:sz w:val="28"/>
        </w:rPr>
        <w:t>
      2) помещениях, приспособленных для кухни, без естественного освещения;</w:t>
      </w:r>
    </w:p>
    <w:bookmarkEnd w:id="117"/>
    <w:bookmarkStart w:name="z148" w:id="118"/>
    <w:p>
      <w:pPr>
        <w:spacing w:after="0"/>
        <w:ind w:left="0"/>
        <w:jc w:val="both"/>
      </w:pPr>
      <w:r>
        <w:rPr>
          <w:rFonts w:ascii="Times New Roman"/>
          <w:b w:val="false"/>
          <w:i w:val="false"/>
          <w:color w:val="000000"/>
          <w:sz w:val="28"/>
        </w:rPr>
        <w:t>
      3) в коридорах общего пользования.";</w:t>
      </w:r>
    </w:p>
    <w:bookmarkEnd w:id="118"/>
    <w:bookmarkStart w:name="z149" w:id="119"/>
    <w:p>
      <w:pPr>
        <w:spacing w:after="0"/>
        <w:ind w:left="0"/>
        <w:jc w:val="both"/>
      </w:pPr>
      <w:r>
        <w:rPr>
          <w:rFonts w:ascii="Times New Roman"/>
          <w:b w:val="false"/>
          <w:i w:val="false"/>
          <w:color w:val="000000"/>
          <w:sz w:val="28"/>
        </w:rPr>
        <w:t xml:space="preserve">
      абзац четвертый </w:t>
      </w:r>
      <w:r>
        <w:rPr>
          <w:rFonts w:ascii="Times New Roman"/>
          <w:b w:val="false"/>
          <w:i w:val="false"/>
          <w:color w:val="000000"/>
          <w:sz w:val="28"/>
        </w:rPr>
        <w:t>пункта 257</w:t>
      </w:r>
      <w:r>
        <w:rPr>
          <w:rFonts w:ascii="Times New Roman"/>
          <w:b w:val="false"/>
          <w:i w:val="false"/>
          <w:color w:val="000000"/>
          <w:sz w:val="28"/>
        </w:rPr>
        <w:t xml:space="preserve"> изложить в следующей редакции:</w:t>
      </w:r>
    </w:p>
    <w:bookmarkEnd w:id="119"/>
    <w:bookmarkStart w:name="z150" w:id="120"/>
    <w:p>
      <w:pPr>
        <w:spacing w:after="0"/>
        <w:ind w:left="0"/>
        <w:jc w:val="both"/>
      </w:pPr>
      <w:r>
        <w:rPr>
          <w:rFonts w:ascii="Times New Roman"/>
          <w:b w:val="false"/>
          <w:i w:val="false"/>
          <w:color w:val="000000"/>
          <w:sz w:val="28"/>
        </w:rPr>
        <w:t xml:space="preserve">
      "Результаты обследования оформляются актом (в произвольной форме) с учетом вышеуказанных работ и минимальных работ установленных Типовыми договорами розничной реализации товарного и сжиженного нефтяного газа, а также технического обслуживания газопотребляющих систем и газового оборудования коммунально-бытовых и бытовых потребителей,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12 ноября 2014 года № 117 (зарегистрирован в Реестре государственной регистрации нормативных правовых актов за № 9980).".</w:t>
      </w:r>
    </w:p>
    <w:bookmarkEnd w:id="1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в области промышленной</w:t>
            </w:r>
            <w:r>
              <w:br/>
            </w:r>
            <w:r>
              <w:rPr>
                <w:rFonts w:ascii="Times New Roman"/>
                <w:b w:val="false"/>
                <w:i w:val="false"/>
                <w:color w:val="000000"/>
                <w:sz w:val="20"/>
              </w:rPr>
              <w:t>безопасности,</w:t>
            </w:r>
            <w:r>
              <w:br/>
            </w:r>
            <w:r>
              <w:rPr>
                <w:rFonts w:ascii="Times New Roman"/>
                <w:b w:val="false"/>
                <w:i w:val="false"/>
                <w:color w:val="000000"/>
                <w:sz w:val="20"/>
              </w:rPr>
              <w:t>в которые вносятся</w:t>
            </w:r>
            <w:r>
              <w:br/>
            </w:r>
            <w:r>
              <w:rPr>
                <w:rFonts w:ascii="Times New Roman"/>
                <w:b w:val="false"/>
                <w:i w:val="false"/>
                <w:color w:val="000000"/>
                <w:sz w:val="20"/>
              </w:rPr>
              <w:t>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обеспечения</w:t>
            </w:r>
            <w:r>
              <w:br/>
            </w:r>
            <w:r>
              <w:rPr>
                <w:rFonts w:ascii="Times New Roman"/>
                <w:b w:val="false"/>
                <w:i w:val="false"/>
                <w:color w:val="000000"/>
                <w:sz w:val="20"/>
              </w:rPr>
              <w:t>промышленной безопасности</w:t>
            </w:r>
            <w:r>
              <w:br/>
            </w:r>
            <w:r>
              <w:rPr>
                <w:rFonts w:ascii="Times New Roman"/>
                <w:b w:val="false"/>
                <w:i w:val="false"/>
                <w:color w:val="000000"/>
                <w:sz w:val="20"/>
              </w:rPr>
              <w:t>при эксплуатации</w:t>
            </w:r>
            <w:r>
              <w:br/>
            </w:r>
            <w:r>
              <w:rPr>
                <w:rFonts w:ascii="Times New Roman"/>
                <w:b w:val="false"/>
                <w:i w:val="false"/>
                <w:color w:val="000000"/>
                <w:sz w:val="20"/>
              </w:rPr>
              <w:t>грузоподъемных механизмов</w:t>
            </w:r>
          </w:p>
        </w:tc>
      </w:tr>
    </w:tbl>
    <w:bookmarkStart w:name="z153" w:id="121"/>
    <w:p>
      <w:pPr>
        <w:spacing w:after="0"/>
        <w:ind w:left="0"/>
        <w:jc w:val="both"/>
      </w:pPr>
      <w:r>
        <w:rPr>
          <w:rFonts w:ascii="Times New Roman"/>
          <w:b w:val="false"/>
          <w:i w:val="false"/>
          <w:color w:val="000000"/>
          <w:sz w:val="28"/>
        </w:rPr>
        <w:t>
      Основные функции лица, ответственного за организацию работ по техническому обслуживанию и ремонту лифтов *</w:t>
      </w:r>
    </w:p>
    <w:bookmarkEnd w:id="121"/>
    <w:bookmarkStart w:name="z154" w:id="122"/>
    <w:p>
      <w:pPr>
        <w:spacing w:after="0"/>
        <w:ind w:left="0"/>
        <w:jc w:val="both"/>
      </w:pPr>
      <w:r>
        <w:rPr>
          <w:rFonts w:ascii="Times New Roman"/>
          <w:b w:val="false"/>
          <w:i w:val="false"/>
          <w:color w:val="000000"/>
          <w:sz w:val="28"/>
        </w:rPr>
        <w:t>
      Лицо, ответственное за организацию работ по техническому обслуживанию и ремонту лифтов:</w:t>
      </w:r>
    </w:p>
    <w:bookmarkEnd w:id="122"/>
    <w:bookmarkStart w:name="z155" w:id="123"/>
    <w:p>
      <w:pPr>
        <w:spacing w:after="0"/>
        <w:ind w:left="0"/>
        <w:jc w:val="both"/>
      </w:pPr>
      <w:r>
        <w:rPr>
          <w:rFonts w:ascii="Times New Roman"/>
          <w:b w:val="false"/>
          <w:i w:val="false"/>
          <w:color w:val="000000"/>
          <w:sz w:val="28"/>
        </w:rPr>
        <w:t>
      1) организовывает работу электромехаников при техническом обслуживании и ремонте лифтов;</w:t>
      </w:r>
    </w:p>
    <w:bookmarkEnd w:id="123"/>
    <w:bookmarkStart w:name="z156" w:id="124"/>
    <w:p>
      <w:pPr>
        <w:spacing w:after="0"/>
        <w:ind w:left="0"/>
        <w:jc w:val="both"/>
      </w:pPr>
      <w:r>
        <w:rPr>
          <w:rFonts w:ascii="Times New Roman"/>
          <w:b w:val="false"/>
          <w:i w:val="false"/>
          <w:color w:val="000000"/>
          <w:sz w:val="28"/>
        </w:rPr>
        <w:t>
      2) организовывает работу по охране труда в соответствии с нормативными документами;</w:t>
      </w:r>
    </w:p>
    <w:bookmarkEnd w:id="124"/>
    <w:bookmarkStart w:name="z157" w:id="125"/>
    <w:p>
      <w:pPr>
        <w:spacing w:after="0"/>
        <w:ind w:left="0"/>
        <w:jc w:val="both"/>
      </w:pPr>
      <w:r>
        <w:rPr>
          <w:rFonts w:ascii="Times New Roman"/>
          <w:b w:val="false"/>
          <w:i w:val="false"/>
          <w:color w:val="000000"/>
          <w:sz w:val="28"/>
        </w:rPr>
        <w:t>
      3) обеспечивает своевременное проведение технического обслуживания и ремонта лифтов и контролировать его качество;</w:t>
      </w:r>
    </w:p>
    <w:bookmarkEnd w:id="125"/>
    <w:bookmarkStart w:name="z158" w:id="126"/>
    <w:p>
      <w:pPr>
        <w:spacing w:after="0"/>
        <w:ind w:left="0"/>
        <w:jc w:val="both"/>
      </w:pPr>
      <w:r>
        <w:rPr>
          <w:rFonts w:ascii="Times New Roman"/>
          <w:b w:val="false"/>
          <w:i w:val="false"/>
          <w:color w:val="000000"/>
          <w:sz w:val="28"/>
        </w:rPr>
        <w:t>
      4) производить осмотр лифтов с установленной руководством предприятия (организации) периодичностью;</w:t>
      </w:r>
    </w:p>
    <w:bookmarkEnd w:id="126"/>
    <w:bookmarkStart w:name="z159" w:id="127"/>
    <w:p>
      <w:pPr>
        <w:spacing w:after="0"/>
        <w:ind w:left="0"/>
        <w:jc w:val="both"/>
      </w:pPr>
      <w:r>
        <w:rPr>
          <w:rFonts w:ascii="Times New Roman"/>
          <w:b w:val="false"/>
          <w:i w:val="false"/>
          <w:color w:val="000000"/>
          <w:sz w:val="28"/>
        </w:rPr>
        <w:t>
      5) предъявлять лифты к техническому освидетельствованию и присутствовать при его проведении;</w:t>
      </w:r>
    </w:p>
    <w:bookmarkEnd w:id="127"/>
    <w:bookmarkStart w:name="z160" w:id="128"/>
    <w:p>
      <w:pPr>
        <w:spacing w:after="0"/>
        <w:ind w:left="0"/>
        <w:jc w:val="both"/>
      </w:pPr>
      <w:r>
        <w:rPr>
          <w:rFonts w:ascii="Times New Roman"/>
          <w:b w:val="false"/>
          <w:i w:val="false"/>
          <w:color w:val="000000"/>
          <w:sz w:val="28"/>
        </w:rPr>
        <w:t>
      6) проводить техническое освидетельствование лифтов и выдавать разрешение на ввод их в эксплуатацию в случаях, предусмотренных настоящими Правилами;</w:t>
      </w:r>
    </w:p>
    <w:bookmarkEnd w:id="128"/>
    <w:bookmarkStart w:name="z161" w:id="129"/>
    <w:p>
      <w:pPr>
        <w:spacing w:after="0"/>
        <w:ind w:left="0"/>
        <w:jc w:val="both"/>
      </w:pPr>
      <w:r>
        <w:rPr>
          <w:rFonts w:ascii="Times New Roman"/>
          <w:b w:val="false"/>
          <w:i w:val="false"/>
          <w:color w:val="000000"/>
          <w:sz w:val="28"/>
        </w:rPr>
        <w:t>
      7) обеспечивает сохранность паспортов лифтов, эксплуатационной и технических документации;</w:t>
      </w:r>
    </w:p>
    <w:bookmarkEnd w:id="129"/>
    <w:bookmarkStart w:name="z162" w:id="130"/>
    <w:p>
      <w:pPr>
        <w:spacing w:after="0"/>
        <w:ind w:left="0"/>
        <w:jc w:val="both"/>
      </w:pPr>
      <w:r>
        <w:rPr>
          <w:rFonts w:ascii="Times New Roman"/>
          <w:b w:val="false"/>
          <w:i w:val="false"/>
          <w:color w:val="000000"/>
          <w:sz w:val="28"/>
        </w:rPr>
        <w:t>
      8) не допускает к обслуживанию лифтов неаттестованный персонал;</w:t>
      </w:r>
    </w:p>
    <w:bookmarkEnd w:id="130"/>
    <w:bookmarkStart w:name="z163" w:id="131"/>
    <w:p>
      <w:pPr>
        <w:spacing w:after="0"/>
        <w:ind w:left="0"/>
        <w:jc w:val="both"/>
      </w:pPr>
      <w:r>
        <w:rPr>
          <w:rFonts w:ascii="Times New Roman"/>
          <w:b w:val="false"/>
          <w:i w:val="false"/>
          <w:color w:val="000000"/>
          <w:sz w:val="28"/>
        </w:rPr>
        <w:t>
      9) контролирует обеспечение обслуживающего персонала технологическими регламентами;</w:t>
      </w:r>
    </w:p>
    <w:bookmarkEnd w:id="131"/>
    <w:bookmarkStart w:name="z164" w:id="132"/>
    <w:p>
      <w:pPr>
        <w:spacing w:after="0"/>
        <w:ind w:left="0"/>
        <w:jc w:val="both"/>
      </w:pPr>
      <w:r>
        <w:rPr>
          <w:rFonts w:ascii="Times New Roman"/>
          <w:b w:val="false"/>
          <w:i w:val="false"/>
          <w:color w:val="000000"/>
          <w:sz w:val="28"/>
        </w:rPr>
        <w:t>
      10) обеспечивает своевременную периодическую проверку знаний обслуживающего персонала;</w:t>
      </w:r>
    </w:p>
    <w:bookmarkEnd w:id="132"/>
    <w:bookmarkStart w:name="z165" w:id="133"/>
    <w:p>
      <w:pPr>
        <w:spacing w:after="0"/>
        <w:ind w:left="0"/>
        <w:jc w:val="both"/>
      </w:pPr>
      <w:r>
        <w:rPr>
          <w:rFonts w:ascii="Times New Roman"/>
          <w:b w:val="false"/>
          <w:i w:val="false"/>
          <w:color w:val="000000"/>
          <w:sz w:val="28"/>
        </w:rPr>
        <w:t>
      11) проводить работу с обслуживающим персоналом по повышению его квалификации;</w:t>
      </w:r>
    </w:p>
    <w:bookmarkEnd w:id="133"/>
    <w:bookmarkStart w:name="z166" w:id="134"/>
    <w:p>
      <w:pPr>
        <w:spacing w:after="0"/>
        <w:ind w:left="0"/>
        <w:jc w:val="both"/>
      </w:pPr>
      <w:r>
        <w:rPr>
          <w:rFonts w:ascii="Times New Roman"/>
          <w:b w:val="false"/>
          <w:i w:val="false"/>
          <w:color w:val="000000"/>
          <w:sz w:val="28"/>
        </w:rPr>
        <w:t>
      12) выполняет в установленные сроки предписания инспекторов по государственному контролю и надзору в области промышленной безопасности;</w:t>
      </w:r>
    </w:p>
    <w:bookmarkEnd w:id="134"/>
    <w:bookmarkStart w:name="z167" w:id="135"/>
    <w:p>
      <w:pPr>
        <w:spacing w:after="0"/>
        <w:ind w:left="0"/>
        <w:jc w:val="both"/>
      </w:pPr>
      <w:r>
        <w:rPr>
          <w:rFonts w:ascii="Times New Roman"/>
          <w:b w:val="false"/>
          <w:i w:val="false"/>
          <w:color w:val="000000"/>
          <w:sz w:val="28"/>
        </w:rPr>
        <w:t>
      13) прекращает работу лифтов при выявленных неисправностях, которые могут привести к аварии или несчастному случаю, а также при отсутствии аттестованного персонала;</w:t>
      </w:r>
    </w:p>
    <w:bookmarkEnd w:id="135"/>
    <w:bookmarkStart w:name="z168" w:id="136"/>
    <w:p>
      <w:pPr>
        <w:spacing w:after="0"/>
        <w:ind w:left="0"/>
        <w:jc w:val="both"/>
      </w:pPr>
      <w:r>
        <w:rPr>
          <w:rFonts w:ascii="Times New Roman"/>
          <w:b w:val="false"/>
          <w:i w:val="false"/>
          <w:color w:val="000000"/>
          <w:sz w:val="28"/>
        </w:rPr>
        <w:t>
      14) контролирует выполнение владельцем лифта условий договора между специализированной эксплуатационной организацией и владельцем.</w:t>
      </w:r>
    </w:p>
    <w:bookmarkEnd w:id="136"/>
    <w:bookmarkStart w:name="z169" w:id="137"/>
    <w:p>
      <w:pPr>
        <w:spacing w:after="0"/>
        <w:ind w:left="0"/>
        <w:jc w:val="both"/>
      </w:pPr>
      <w:r>
        <w:rPr>
          <w:rFonts w:ascii="Times New Roman"/>
          <w:b w:val="false"/>
          <w:i w:val="false"/>
          <w:color w:val="000000"/>
          <w:sz w:val="28"/>
        </w:rPr>
        <w:t>
      Исходя из местных условий эксплуатации, администрация предприятия (организации), в штате которого числится лицо, ответственное за организацию работ по техническому обслуживанию и ремонту лифтов, с учетом данного перечня разрабатывает и утверждает его должностную инструкцию (положение).</w:t>
      </w:r>
    </w:p>
    <w:bookmarkEnd w:id="137"/>
    <w:bookmarkStart w:name="z170" w:id="138"/>
    <w:p>
      <w:pPr>
        <w:spacing w:after="0"/>
        <w:ind w:left="0"/>
        <w:jc w:val="both"/>
      </w:pPr>
      <w:r>
        <w:rPr>
          <w:rFonts w:ascii="Times New Roman"/>
          <w:b w:val="false"/>
          <w:i w:val="false"/>
          <w:color w:val="000000"/>
          <w:sz w:val="28"/>
        </w:rPr>
        <w:t>
      Основные функции лица, ответственного</w:t>
      </w:r>
    </w:p>
    <w:bookmarkEnd w:id="138"/>
    <w:bookmarkStart w:name="z171" w:id="139"/>
    <w:p>
      <w:pPr>
        <w:spacing w:after="0"/>
        <w:ind w:left="0"/>
        <w:jc w:val="both"/>
      </w:pPr>
      <w:r>
        <w:rPr>
          <w:rFonts w:ascii="Times New Roman"/>
          <w:b w:val="false"/>
          <w:i w:val="false"/>
          <w:color w:val="000000"/>
          <w:sz w:val="28"/>
        </w:rPr>
        <w:t>
      за организацию эксплуатации лифтов *</w:t>
      </w:r>
    </w:p>
    <w:bookmarkEnd w:id="139"/>
    <w:bookmarkStart w:name="z172" w:id="140"/>
    <w:p>
      <w:pPr>
        <w:spacing w:after="0"/>
        <w:ind w:left="0"/>
        <w:jc w:val="both"/>
      </w:pPr>
      <w:r>
        <w:rPr>
          <w:rFonts w:ascii="Times New Roman"/>
          <w:b w:val="false"/>
          <w:i w:val="false"/>
          <w:color w:val="000000"/>
          <w:sz w:val="28"/>
        </w:rPr>
        <w:t>
      Лицо, ответственное за организацию эксплуатации лифтов:</w:t>
      </w:r>
    </w:p>
    <w:bookmarkEnd w:id="140"/>
    <w:bookmarkStart w:name="z173" w:id="141"/>
    <w:p>
      <w:pPr>
        <w:spacing w:after="0"/>
        <w:ind w:left="0"/>
        <w:jc w:val="both"/>
      </w:pPr>
      <w:r>
        <w:rPr>
          <w:rFonts w:ascii="Times New Roman"/>
          <w:b w:val="false"/>
          <w:i w:val="false"/>
          <w:color w:val="000000"/>
          <w:sz w:val="28"/>
        </w:rPr>
        <w:t>
      1) обеспечивает эксплуатацию лифтов в соответствии с их назначением и грузоподъемностью;</w:t>
      </w:r>
    </w:p>
    <w:bookmarkEnd w:id="141"/>
    <w:bookmarkStart w:name="z174" w:id="142"/>
    <w:p>
      <w:pPr>
        <w:spacing w:after="0"/>
        <w:ind w:left="0"/>
        <w:jc w:val="both"/>
      </w:pPr>
      <w:r>
        <w:rPr>
          <w:rFonts w:ascii="Times New Roman"/>
          <w:b w:val="false"/>
          <w:i w:val="false"/>
          <w:color w:val="000000"/>
          <w:sz w:val="28"/>
        </w:rPr>
        <w:t>
      2) обеспечивает указанные в паспорте лифта условия его эксплуатации (температура, влажность, окружающая среда и т.п.);</w:t>
      </w:r>
    </w:p>
    <w:bookmarkEnd w:id="142"/>
    <w:bookmarkStart w:name="z175" w:id="143"/>
    <w:p>
      <w:pPr>
        <w:spacing w:after="0"/>
        <w:ind w:left="0"/>
        <w:jc w:val="both"/>
      </w:pPr>
      <w:r>
        <w:rPr>
          <w:rFonts w:ascii="Times New Roman"/>
          <w:b w:val="false"/>
          <w:i w:val="false"/>
          <w:color w:val="000000"/>
          <w:sz w:val="28"/>
        </w:rPr>
        <w:t>
      3) контролирует соблюдение порядка допуска к работе обслуживающего персонала и не допускать к обслуживанию лифтов неаттестованный персонал (лифтеры, операторы);</w:t>
      </w:r>
    </w:p>
    <w:bookmarkEnd w:id="143"/>
    <w:bookmarkStart w:name="z176" w:id="144"/>
    <w:p>
      <w:pPr>
        <w:spacing w:after="0"/>
        <w:ind w:left="0"/>
        <w:jc w:val="both"/>
      </w:pPr>
      <w:r>
        <w:rPr>
          <w:rFonts w:ascii="Times New Roman"/>
          <w:b w:val="false"/>
          <w:i w:val="false"/>
          <w:color w:val="000000"/>
          <w:sz w:val="28"/>
        </w:rPr>
        <w:t>
      4) контролирует обеспечение обслуживающего персонала технологическими регламентами, а также их выполнение;</w:t>
      </w:r>
    </w:p>
    <w:bookmarkEnd w:id="144"/>
    <w:bookmarkStart w:name="z177" w:id="145"/>
    <w:p>
      <w:pPr>
        <w:spacing w:after="0"/>
        <w:ind w:left="0"/>
        <w:jc w:val="both"/>
      </w:pPr>
      <w:r>
        <w:rPr>
          <w:rFonts w:ascii="Times New Roman"/>
          <w:b w:val="false"/>
          <w:i w:val="false"/>
          <w:color w:val="000000"/>
          <w:sz w:val="28"/>
        </w:rPr>
        <w:t>
      5) обеспечивает проведение своевременной периодической проверки знаний обслуживающего персонала;</w:t>
      </w:r>
    </w:p>
    <w:bookmarkEnd w:id="145"/>
    <w:bookmarkStart w:name="z178" w:id="146"/>
    <w:p>
      <w:pPr>
        <w:spacing w:after="0"/>
        <w:ind w:left="0"/>
        <w:jc w:val="both"/>
      </w:pPr>
      <w:r>
        <w:rPr>
          <w:rFonts w:ascii="Times New Roman"/>
          <w:b w:val="false"/>
          <w:i w:val="false"/>
          <w:color w:val="000000"/>
          <w:sz w:val="28"/>
        </w:rPr>
        <w:t>
      6) выполняет в установленные сроки предписания инспекторов по государственному контролю и надзору в области промышленной безопасности и актов-обследований специализированной экспертной организации;</w:t>
      </w:r>
    </w:p>
    <w:bookmarkEnd w:id="146"/>
    <w:bookmarkStart w:name="z179" w:id="147"/>
    <w:p>
      <w:pPr>
        <w:spacing w:after="0"/>
        <w:ind w:left="0"/>
        <w:jc w:val="both"/>
      </w:pPr>
      <w:r>
        <w:rPr>
          <w:rFonts w:ascii="Times New Roman"/>
          <w:b w:val="false"/>
          <w:i w:val="false"/>
          <w:color w:val="000000"/>
          <w:sz w:val="28"/>
        </w:rPr>
        <w:t>
      7) обеспечивает выполнение условий договора между специализированной эксплуатационной организацией и владельцем лифта;</w:t>
      </w:r>
    </w:p>
    <w:bookmarkEnd w:id="147"/>
    <w:bookmarkStart w:name="z180" w:id="148"/>
    <w:p>
      <w:pPr>
        <w:spacing w:after="0"/>
        <w:ind w:left="0"/>
        <w:jc w:val="both"/>
      </w:pPr>
      <w:r>
        <w:rPr>
          <w:rFonts w:ascii="Times New Roman"/>
          <w:b w:val="false"/>
          <w:i w:val="false"/>
          <w:color w:val="000000"/>
          <w:sz w:val="28"/>
        </w:rPr>
        <w:t>
      8) обеспечивает, чтобы двери машинного и блочного помещений были всегда заперты, а подходы к этим помещениям были свободны и освещены;</w:t>
      </w:r>
    </w:p>
    <w:bookmarkEnd w:id="148"/>
    <w:bookmarkStart w:name="z181" w:id="149"/>
    <w:p>
      <w:pPr>
        <w:spacing w:after="0"/>
        <w:ind w:left="0"/>
        <w:jc w:val="both"/>
      </w:pPr>
      <w:r>
        <w:rPr>
          <w:rFonts w:ascii="Times New Roman"/>
          <w:b w:val="false"/>
          <w:i w:val="false"/>
          <w:color w:val="000000"/>
          <w:sz w:val="28"/>
        </w:rPr>
        <w:t>
      9) обеспечивает выполнение установленного на предприятии (организации) порядка хранения и учет выдачи ключей от машинного и блочного помещений;</w:t>
      </w:r>
    </w:p>
    <w:bookmarkEnd w:id="149"/>
    <w:bookmarkStart w:name="z182" w:id="150"/>
    <w:p>
      <w:pPr>
        <w:spacing w:after="0"/>
        <w:ind w:left="0"/>
        <w:jc w:val="both"/>
      </w:pPr>
      <w:r>
        <w:rPr>
          <w:rFonts w:ascii="Times New Roman"/>
          <w:b w:val="false"/>
          <w:i w:val="false"/>
          <w:color w:val="000000"/>
          <w:sz w:val="28"/>
        </w:rPr>
        <w:t>
      10) прекращает работу лифтов при выявленных неисправностях, которые могут привести к аварии или несчастному случаю, а также при отсутствии аттестованного персонала.</w:t>
      </w:r>
    </w:p>
    <w:bookmarkEnd w:id="150"/>
    <w:bookmarkStart w:name="z183" w:id="151"/>
    <w:p>
      <w:pPr>
        <w:spacing w:after="0"/>
        <w:ind w:left="0"/>
        <w:jc w:val="both"/>
      </w:pPr>
      <w:r>
        <w:rPr>
          <w:rFonts w:ascii="Times New Roman"/>
          <w:b w:val="false"/>
          <w:i w:val="false"/>
          <w:color w:val="000000"/>
          <w:sz w:val="28"/>
        </w:rPr>
        <w:t>
      Исходя из местных условий эксплуатации, владелец лифта с учетом данного перечня разрабатывает и утверждает должностную инструкцию лицу, ответственному за организацию эксплуатации лифтов.</w:t>
      </w:r>
    </w:p>
    <w:bookmarkEnd w:id="15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