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ce15" w14:textId="5ecc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24 февраля 2015 года № 198 "Об утверждении Правил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Приказ и.о. Министра транспорта Республики Казахстан от 17 января 2025 года № 20. Зарегистрирован в Министерстве юстиции Республики Казахстан 21 января 2025 года № 35655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198 "Об утверждении Правил сертификации и выдачи сертификата летной годности гражданского воздушного судна Республики Казахстан" (зарегистрирован в Реестре государственной регистрации нормативных правовых актов за № 12073)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подпунктом 41-22)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"3. Устанавливается следующий срок действия на нижеуказанные документы с момента их выдачи:</w:t>
      </w:r>
    </w:p>
    <w:bookmarkEnd w:id="4"/>
    <w:bookmarkStart w:name="z12" w:id="5"/>
    <w:p>
      <w:pPr>
        <w:spacing w:after="0"/>
        <w:ind w:left="0"/>
        <w:jc w:val="both"/>
      </w:pPr>
      <w:r>
        <w:rPr>
          <w:rFonts w:ascii="Times New Roman"/>
          <w:b w:val="false"/>
          <w:i w:val="false"/>
          <w:color w:val="000000"/>
          <w:sz w:val="28"/>
        </w:rPr>
        <w:t>
      сертификат летной годности – один год;</w:t>
      </w:r>
    </w:p>
    <w:bookmarkEnd w:id="5"/>
    <w:bookmarkStart w:name="z13" w:id="6"/>
    <w:p>
      <w:pPr>
        <w:spacing w:after="0"/>
        <w:ind w:left="0"/>
        <w:jc w:val="both"/>
      </w:pPr>
      <w:r>
        <w:rPr>
          <w:rFonts w:ascii="Times New Roman"/>
          <w:b w:val="false"/>
          <w:i w:val="false"/>
          <w:color w:val="000000"/>
          <w:sz w:val="28"/>
        </w:rPr>
        <w:t>
      сертификат по шуму – бессрочный;</w:t>
      </w:r>
    </w:p>
    <w:bookmarkEnd w:id="6"/>
    <w:bookmarkStart w:name="z14" w:id="7"/>
    <w:p>
      <w:pPr>
        <w:spacing w:after="0"/>
        <w:ind w:left="0"/>
        <w:jc w:val="both"/>
      </w:pPr>
      <w:r>
        <w:rPr>
          <w:rFonts w:ascii="Times New Roman"/>
          <w:b w:val="false"/>
          <w:i w:val="false"/>
          <w:color w:val="000000"/>
          <w:sz w:val="28"/>
        </w:rPr>
        <w:t>
      экспортный сертификат – тридцать календарных дней;</w:t>
      </w:r>
    </w:p>
    <w:bookmarkEnd w:id="7"/>
    <w:bookmarkStart w:name="z15" w:id="8"/>
    <w:p>
      <w:pPr>
        <w:spacing w:after="0"/>
        <w:ind w:left="0"/>
        <w:jc w:val="both"/>
      </w:pPr>
      <w:r>
        <w:rPr>
          <w:rFonts w:ascii="Times New Roman"/>
          <w:b w:val="false"/>
          <w:i w:val="false"/>
          <w:color w:val="000000"/>
          <w:sz w:val="28"/>
        </w:rPr>
        <w:t>
      разрешение на выполнение специального полета (специальный сертификат летной годности) – тридцать календарных дней;</w:t>
      </w:r>
    </w:p>
    <w:bookmarkEnd w:id="8"/>
    <w:bookmarkStart w:name="z16" w:id="9"/>
    <w:p>
      <w:pPr>
        <w:spacing w:after="0"/>
        <w:ind w:left="0"/>
        <w:jc w:val="both"/>
      </w:pPr>
      <w:r>
        <w:rPr>
          <w:rFonts w:ascii="Times New Roman"/>
          <w:b w:val="false"/>
          <w:i w:val="false"/>
          <w:color w:val="000000"/>
          <w:sz w:val="28"/>
        </w:rPr>
        <w:t>
      разрешение на использование радиопередающую аппаратуру – бессрочный;</w:t>
      </w:r>
    </w:p>
    <w:bookmarkEnd w:id="9"/>
    <w:bookmarkStart w:name="z17" w:id="10"/>
    <w:p>
      <w:pPr>
        <w:spacing w:after="0"/>
        <w:ind w:left="0"/>
        <w:jc w:val="both"/>
      </w:pPr>
      <w:r>
        <w:rPr>
          <w:rFonts w:ascii="Times New Roman"/>
          <w:b w:val="false"/>
          <w:i w:val="false"/>
          <w:color w:val="000000"/>
          <w:sz w:val="28"/>
        </w:rPr>
        <w:t>
      решение о признании действительным сертификата летной годности гражданского воздушного судна, выданного иностранным государством (далее – решение о признании сертификата) – срок, указанный на сертификате летной годности гражданских воздушных судов, выданных иностранным государством.";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11"/>
    <w:bookmarkStart w:name="z20" w:id="12"/>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2"/>
    <w:bookmarkStart w:name="z21" w:id="13"/>
    <w:p>
      <w:pPr>
        <w:spacing w:after="0"/>
        <w:ind w:left="0"/>
        <w:jc w:val="both"/>
      </w:pPr>
      <w:r>
        <w:rPr>
          <w:rFonts w:ascii="Times New Roman"/>
          <w:b w:val="false"/>
          <w:i w:val="false"/>
          <w:color w:val="000000"/>
          <w:sz w:val="28"/>
        </w:rPr>
        <w:t xml:space="preserve">
      2) конструкция типа гражданского воздушного судна – набор данных информации, необходимый для определения типа воздушного судна, двигателя или воздушного винта в целях установления летной годности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"Об утверждении норм летной годности гражданских воздушных судов Республики Казахстан" (зарегистрирован в Реестре государственной регистрации нормативных правовых актов за № 12038);</w:t>
      </w:r>
    </w:p>
    <w:bookmarkEnd w:id="13"/>
    <w:bookmarkStart w:name="z22" w:id="14"/>
    <w:p>
      <w:pPr>
        <w:spacing w:after="0"/>
        <w:ind w:left="0"/>
        <w:jc w:val="both"/>
      </w:pPr>
      <w:r>
        <w:rPr>
          <w:rFonts w:ascii="Times New Roman"/>
          <w:b w:val="false"/>
          <w:i w:val="false"/>
          <w:color w:val="000000"/>
          <w:sz w:val="28"/>
        </w:rPr>
        <w:t>
      3) государство разработчика – государство, обладающее юрисдикцией в отношении организации, ответственной за конструкцию типа;</w:t>
      </w:r>
    </w:p>
    <w:bookmarkEnd w:id="14"/>
    <w:bookmarkStart w:name="z23" w:id="15"/>
    <w:p>
      <w:pPr>
        <w:spacing w:after="0"/>
        <w:ind w:left="0"/>
        <w:jc w:val="both"/>
      </w:pPr>
      <w:r>
        <w:rPr>
          <w:rFonts w:ascii="Times New Roman"/>
          <w:b w:val="false"/>
          <w:i w:val="false"/>
          <w:color w:val="000000"/>
          <w:sz w:val="28"/>
        </w:rPr>
        <w:t>
      4) разрешение на использование радиопередающей аппаратуры, установленной на гражданских воздушных судах – документ, выдаваемый уполномоченной организацией на использование радиопередающей аппаратуры, установленной на гражданском воздушном судне;</w:t>
      </w:r>
    </w:p>
    <w:bookmarkEnd w:id="15"/>
    <w:bookmarkStart w:name="z24" w:id="16"/>
    <w:p>
      <w:pPr>
        <w:spacing w:after="0"/>
        <w:ind w:left="0"/>
        <w:jc w:val="both"/>
      </w:pPr>
      <w:r>
        <w:rPr>
          <w:rFonts w:ascii="Times New Roman"/>
          <w:b w:val="false"/>
          <w:i w:val="false"/>
          <w:color w:val="000000"/>
          <w:sz w:val="28"/>
        </w:rPr>
        <w:t>
      5) эксплуатационная документация воздушных судов – документация, регламентирующая летную и техническую эксплуатацию воздушных судов, включая его техническое обслуживание и ремонт, а также содержащая условия эксплуатации и эксплуатационные ограничения;</w:t>
      </w:r>
    </w:p>
    <w:bookmarkEnd w:id="16"/>
    <w:bookmarkStart w:name="z25" w:id="17"/>
    <w:p>
      <w:pPr>
        <w:spacing w:after="0"/>
        <w:ind w:left="0"/>
        <w:jc w:val="both"/>
      </w:pPr>
      <w:r>
        <w:rPr>
          <w:rFonts w:ascii="Times New Roman"/>
          <w:b w:val="false"/>
          <w:i w:val="false"/>
          <w:color w:val="000000"/>
          <w:sz w:val="28"/>
        </w:rPr>
        <w:t>
      6) формуляр воздушного судна, двигателей и основных агрегатов – основные документы для учета наработки (календарный ресурс, часовой ресурс, ресурс по посадкам) авиационной техники и ее технического состояния;</w:t>
      </w:r>
    </w:p>
    <w:bookmarkEnd w:id="17"/>
    <w:bookmarkStart w:name="z26" w:id="18"/>
    <w:p>
      <w:pPr>
        <w:spacing w:after="0"/>
        <w:ind w:left="0"/>
        <w:jc w:val="both"/>
      </w:pPr>
      <w:r>
        <w:rPr>
          <w:rFonts w:ascii="Times New Roman"/>
          <w:b w:val="false"/>
          <w:i w:val="false"/>
          <w:color w:val="000000"/>
          <w:sz w:val="28"/>
        </w:rPr>
        <w:t>
      7) сертификат летной годности гражданского воздушного судна – документ, выданный уполномоченной организацией, удостоверяющий соответствие гражданского воздушного судна нормам летной годности;</w:t>
      </w:r>
    </w:p>
    <w:bookmarkEnd w:id="18"/>
    <w:bookmarkStart w:name="z27" w:id="19"/>
    <w:p>
      <w:pPr>
        <w:spacing w:after="0"/>
        <w:ind w:left="0"/>
        <w:jc w:val="both"/>
      </w:pPr>
      <w:r>
        <w:rPr>
          <w:rFonts w:ascii="Times New Roman"/>
          <w:b w:val="false"/>
          <w:i w:val="false"/>
          <w:color w:val="000000"/>
          <w:sz w:val="28"/>
        </w:rPr>
        <w:t>
      8) заявка – обращение заявителя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использование радиопередающей аппаратуры и Решения о признании сертификата;</w:t>
      </w:r>
    </w:p>
    <w:bookmarkEnd w:id="19"/>
    <w:bookmarkStart w:name="z28" w:id="20"/>
    <w:p>
      <w:pPr>
        <w:spacing w:after="0"/>
        <w:ind w:left="0"/>
        <w:jc w:val="both"/>
      </w:pPr>
      <w:r>
        <w:rPr>
          <w:rFonts w:ascii="Times New Roman"/>
          <w:b w:val="false"/>
          <w:i w:val="false"/>
          <w:color w:val="000000"/>
          <w:sz w:val="28"/>
        </w:rPr>
        <w:t>
      9) заявитель – физическое или юридическое лицо, обратившееся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радиопередающую аппаратуру и Решения о признании сертификата;</w:t>
      </w:r>
    </w:p>
    <w:bookmarkEnd w:id="20"/>
    <w:bookmarkStart w:name="z29" w:id="21"/>
    <w:p>
      <w:pPr>
        <w:spacing w:after="0"/>
        <w:ind w:left="0"/>
        <w:jc w:val="both"/>
      </w:pPr>
      <w:r>
        <w:rPr>
          <w:rFonts w:ascii="Times New Roman"/>
          <w:b w:val="false"/>
          <w:i w:val="false"/>
          <w:color w:val="000000"/>
          <w:sz w:val="28"/>
        </w:rPr>
        <w:t>
      10)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End w:id="21"/>
    <w:bookmarkStart w:name="z30" w:id="22"/>
    <w:p>
      <w:pPr>
        <w:spacing w:after="0"/>
        <w:ind w:left="0"/>
        <w:jc w:val="both"/>
      </w:pPr>
      <w:r>
        <w:rPr>
          <w:rFonts w:ascii="Times New Roman"/>
          <w:b w:val="false"/>
          <w:i w:val="false"/>
          <w:color w:val="000000"/>
          <w:sz w:val="28"/>
        </w:rPr>
        <w:t>
      11)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22"/>
    <w:bookmarkStart w:name="z31" w:id="23"/>
    <w:p>
      <w:pPr>
        <w:spacing w:after="0"/>
        <w:ind w:left="0"/>
        <w:jc w:val="both"/>
      </w:pPr>
      <w:r>
        <w:rPr>
          <w:rFonts w:ascii="Times New Roman"/>
          <w:b w:val="false"/>
          <w:i w:val="false"/>
          <w:color w:val="000000"/>
          <w:sz w:val="28"/>
        </w:rPr>
        <w:t>
      12) экспортный сертификат летной годности – документ, выданный уполномоченной организацией, предназначенный для экспорта воздушного судна, подлежащего исключению из Государственного реестра гражданских воздушных судов Республики Казахстан;</w:t>
      </w:r>
    </w:p>
    <w:bookmarkEnd w:id="23"/>
    <w:bookmarkStart w:name="z32" w:id="24"/>
    <w:p>
      <w:pPr>
        <w:spacing w:after="0"/>
        <w:ind w:left="0"/>
        <w:jc w:val="both"/>
      </w:pPr>
      <w:r>
        <w:rPr>
          <w:rFonts w:ascii="Times New Roman"/>
          <w:b w:val="false"/>
          <w:i w:val="false"/>
          <w:color w:val="000000"/>
          <w:sz w:val="28"/>
        </w:rPr>
        <w:t>
      13) решение о признании действительным сертификата летной годности (далее – Решение) – документ установленного образца, выданный уполномоченной организацией, в сфере гражданской авиации, подтверждающий соответствие гражданского воздушного судна требованиям и стандартам Международной организации гражданской авиации (ИКАО) и нормам летной годности, установленным Республикой Казахстан;</w:t>
      </w:r>
    </w:p>
    <w:bookmarkEnd w:id="24"/>
    <w:bookmarkStart w:name="z33" w:id="25"/>
    <w:p>
      <w:pPr>
        <w:spacing w:after="0"/>
        <w:ind w:left="0"/>
        <w:jc w:val="both"/>
      </w:pPr>
      <w:r>
        <w:rPr>
          <w:rFonts w:ascii="Times New Roman"/>
          <w:b w:val="false"/>
          <w:i w:val="false"/>
          <w:color w:val="000000"/>
          <w:sz w:val="28"/>
        </w:rPr>
        <w:t>
      14) пригодный для выполнения полетов – состояние воздушного судна, пункта дистанционного пилотирования, двигателя, воздушного винта или составной части, при котором они соответствуют их утвержденной конструкции и условиям их безопасной эксплуатации;</w:t>
      </w:r>
    </w:p>
    <w:bookmarkEnd w:id="25"/>
    <w:bookmarkStart w:name="z34" w:id="26"/>
    <w:p>
      <w:pPr>
        <w:spacing w:after="0"/>
        <w:ind w:left="0"/>
        <w:jc w:val="both"/>
      </w:pPr>
      <w:r>
        <w:rPr>
          <w:rFonts w:ascii="Times New Roman"/>
          <w:b w:val="false"/>
          <w:i w:val="false"/>
          <w:color w:val="000000"/>
          <w:sz w:val="28"/>
        </w:rPr>
        <w:t>
      15) поддержание летной годности – комплекс мер, посредством которых обеспечивается соответствие авиационной техники нормам летной годности и их поддержание в состоянии, необходимом для безопасной эксплуатации на протяжении эксплуатационного срока службы;</w:t>
      </w:r>
    </w:p>
    <w:bookmarkEnd w:id="26"/>
    <w:bookmarkStart w:name="z35" w:id="27"/>
    <w:p>
      <w:pPr>
        <w:spacing w:after="0"/>
        <w:ind w:left="0"/>
        <w:jc w:val="both"/>
      </w:pPr>
      <w:r>
        <w:rPr>
          <w:rFonts w:ascii="Times New Roman"/>
          <w:b w:val="false"/>
          <w:i w:val="false"/>
          <w:color w:val="000000"/>
          <w:sz w:val="28"/>
        </w:rPr>
        <w:t>
      16) организация, ответственная за конструкцию типа - организация, которая владеет сертификатом типа или равноценным документом в отношении типа воздушного судна, двигателя или воздушного винта, выданным государством-разработчика;</w:t>
      </w:r>
    </w:p>
    <w:bookmarkEnd w:id="27"/>
    <w:bookmarkStart w:name="z36" w:id="28"/>
    <w:p>
      <w:pPr>
        <w:spacing w:after="0"/>
        <w:ind w:left="0"/>
        <w:jc w:val="both"/>
      </w:pPr>
      <w:r>
        <w:rPr>
          <w:rFonts w:ascii="Times New Roman"/>
          <w:b w:val="false"/>
          <w:i w:val="false"/>
          <w:color w:val="000000"/>
          <w:sz w:val="28"/>
        </w:rPr>
        <w:t>
      17)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28"/>
    <w:bookmarkStart w:name="z37" w:id="29"/>
    <w:p>
      <w:pPr>
        <w:spacing w:after="0"/>
        <w:ind w:left="0"/>
        <w:jc w:val="both"/>
      </w:pPr>
      <w:r>
        <w:rPr>
          <w:rFonts w:ascii="Times New Roman"/>
          <w:b w:val="false"/>
          <w:i w:val="false"/>
          <w:color w:val="000000"/>
          <w:sz w:val="28"/>
        </w:rPr>
        <w:t>
      18) сертификат по шуму – документ, выданный уполномоченной организацией, удостоверяющий соответствие гражданского воздушного судна по шуму на местности, являющегося приложением к сертификату летной годности гражданского воздушного судна;</w:t>
      </w:r>
    </w:p>
    <w:bookmarkEnd w:id="29"/>
    <w:bookmarkStart w:name="z38" w:id="30"/>
    <w:p>
      <w:pPr>
        <w:spacing w:after="0"/>
        <w:ind w:left="0"/>
        <w:jc w:val="both"/>
      </w:pPr>
      <w:r>
        <w:rPr>
          <w:rFonts w:ascii="Times New Roman"/>
          <w:b w:val="false"/>
          <w:i w:val="false"/>
          <w:color w:val="000000"/>
          <w:sz w:val="28"/>
        </w:rPr>
        <w:t>
      19) Area navigation (RNAV) – зональная навигация;</w:t>
      </w:r>
    </w:p>
    <w:bookmarkEnd w:id="30"/>
    <w:bookmarkStart w:name="z39" w:id="31"/>
    <w:p>
      <w:pPr>
        <w:spacing w:after="0"/>
        <w:ind w:left="0"/>
        <w:jc w:val="both"/>
      </w:pPr>
      <w:r>
        <w:rPr>
          <w:rFonts w:ascii="Times New Roman"/>
          <w:b w:val="false"/>
          <w:i w:val="false"/>
          <w:color w:val="000000"/>
          <w:sz w:val="28"/>
        </w:rPr>
        <w:t>
      20) CATEGORY (Cat. III) – условия ограниченной видимости;</w:t>
      </w:r>
    </w:p>
    <w:bookmarkEnd w:id="31"/>
    <w:bookmarkStart w:name="z40" w:id="32"/>
    <w:p>
      <w:pPr>
        <w:spacing w:after="0"/>
        <w:ind w:left="0"/>
        <w:jc w:val="both"/>
      </w:pPr>
      <w:r>
        <w:rPr>
          <w:rFonts w:ascii="Times New Roman"/>
          <w:b w:val="false"/>
          <w:i w:val="false"/>
          <w:color w:val="000000"/>
          <w:sz w:val="28"/>
        </w:rPr>
        <w:t>
      21) Minimum navigation performance specification (MNPS) – минимальные требования к характеристикам навигационного оборудования.";</w:t>
      </w:r>
    </w:p>
    <w:bookmarkEnd w:id="32"/>
    <w:bookmarkStart w:name="z41"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3"/>
    <w:bookmarkStart w:name="z42" w:id="34"/>
    <w:p>
      <w:pPr>
        <w:spacing w:after="0"/>
        <w:ind w:left="0"/>
        <w:jc w:val="both"/>
      </w:pPr>
      <w:r>
        <w:rPr>
          <w:rFonts w:ascii="Times New Roman"/>
          <w:b w:val="false"/>
          <w:i w:val="false"/>
          <w:color w:val="000000"/>
          <w:sz w:val="28"/>
        </w:rPr>
        <w:t>
      "9. При предоставлении заявителем на портал неполного пакета документов по перечню, предусмотренному в Перечне основных требований к оказанию государственной услуги по выдаче сертификата летной годности, и (или) документов с истекшим сроком действия уполномоченная организация в течение двух рабочих дней отказывает в приеме заявки.";</w:t>
      </w:r>
    </w:p>
    <w:bookmarkEnd w:id="34"/>
    <w:bookmarkStart w:name="z43" w:id="35"/>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9-2</w:t>
      </w:r>
      <w:r>
        <w:rPr>
          <w:rFonts w:ascii="Times New Roman"/>
          <w:b w:val="false"/>
          <w:i w:val="false"/>
          <w:color w:val="000000"/>
          <w:sz w:val="28"/>
        </w:rPr>
        <w:t xml:space="preserve"> изложить в следующей редакции:</w:t>
      </w:r>
    </w:p>
    <w:bookmarkEnd w:id="35"/>
    <w:bookmarkStart w:name="z44" w:id="36"/>
    <w:p>
      <w:pPr>
        <w:spacing w:after="0"/>
        <w:ind w:left="0"/>
        <w:jc w:val="both"/>
      </w:pPr>
      <w:r>
        <w:rPr>
          <w:rFonts w:ascii="Times New Roman"/>
          <w:b w:val="false"/>
          <w:i w:val="false"/>
          <w:color w:val="000000"/>
          <w:sz w:val="28"/>
        </w:rPr>
        <w:t xml:space="preserve">
      "9-2. По результатам проведенных работ по проверке эксплуатационной документации и осмотра воздушного судна с использованием инструктивного материала (в соответствии с программой сертификационного обследования летной годности воздушного судна), уполномоченная организация в течение 2 (двух) рабочих дней составляет акт оценки о годности к эксплуатации гражданского воздушного судна (далее – акт оценки)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являющийся неотъемлемой частью программы сертификационного обследования.</w:t>
      </w:r>
    </w:p>
    <w:bookmarkEnd w:id="36"/>
    <w:bookmarkStart w:name="z45" w:id="37"/>
    <w:p>
      <w:pPr>
        <w:spacing w:after="0"/>
        <w:ind w:left="0"/>
        <w:jc w:val="both"/>
      </w:pPr>
      <w:r>
        <w:rPr>
          <w:rFonts w:ascii="Times New Roman"/>
          <w:b w:val="false"/>
          <w:i w:val="false"/>
          <w:color w:val="000000"/>
          <w:sz w:val="28"/>
        </w:rPr>
        <w:t xml:space="preserve">
      На основании положительного акта оценки, уполномоченной организацией оформляется Сертификат летной годности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на основании отрицательного акта оценки оформляется мотивированный ответ об отказе в оказании государственной услуги согласно приложению 3-3 к настоящим Правилам по основаниям указанным в пункте 9 Перечня основных требований к оказанию государственной услуги по выдаче сертификата летной годности.";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"11. Сертификационное обследование летной годности воздушного судна осуществляется авиационными инспекторами уполномоченной организации с использованием инструктивного материала (программы сертификационного обследования летной годности воздушного судна).";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"13. При выявлении несоответствия сертификационным требованиям, не препятствующее осуществлению деятельности при условии его устранения, уполномоченная организация согласовывает срок для устранения выявленного несоответствия, не превышающий 3 (трех) месяцев с момента его выявления.</w:t>
      </w:r>
    </w:p>
    <w:bookmarkEnd w:id="39"/>
    <w:bookmarkStart w:name="z50" w:id="40"/>
    <w:p>
      <w:pPr>
        <w:spacing w:after="0"/>
        <w:ind w:left="0"/>
        <w:jc w:val="both"/>
      </w:pPr>
      <w:r>
        <w:rPr>
          <w:rFonts w:ascii="Times New Roman"/>
          <w:b w:val="false"/>
          <w:i w:val="false"/>
          <w:color w:val="000000"/>
          <w:sz w:val="28"/>
        </w:rPr>
        <w:t>
      Заявитель разрабатывает план корректирующих действий по устранению выявленного несоответствия по форме согласно приложению 3-4 к настоящим Правилам и представляет на согласование в уполномоченную организацию в течение 10 (десяти) рабочих дней с момента ознакомления с результатами сертификационного обследования.</w:t>
      </w:r>
    </w:p>
    <w:bookmarkEnd w:id="40"/>
    <w:bookmarkStart w:name="z51" w:id="41"/>
    <w:p>
      <w:pPr>
        <w:spacing w:after="0"/>
        <w:ind w:left="0"/>
        <w:jc w:val="both"/>
      </w:pPr>
      <w:r>
        <w:rPr>
          <w:rFonts w:ascii="Times New Roman"/>
          <w:b w:val="false"/>
          <w:i w:val="false"/>
          <w:color w:val="000000"/>
          <w:sz w:val="28"/>
        </w:rPr>
        <w:t>
      При разработке плана корректирующих действий заявитель определяет первопричину возникновения каждого выявленного несоответствия, а также включает в план корректирующих действий меры по устранению и предотвращению повторения несоответствия. Заявитель принимает незамедлительные меры по устранению несоответствия.</w:t>
      </w:r>
    </w:p>
    <w:bookmarkEnd w:id="41"/>
    <w:bookmarkStart w:name="z52" w:id="42"/>
    <w:p>
      <w:pPr>
        <w:spacing w:after="0"/>
        <w:ind w:left="0"/>
        <w:jc w:val="both"/>
      </w:pPr>
      <w:r>
        <w:rPr>
          <w:rFonts w:ascii="Times New Roman"/>
          <w:b w:val="false"/>
          <w:i w:val="false"/>
          <w:color w:val="000000"/>
          <w:sz w:val="28"/>
        </w:rPr>
        <w:t>
      На основе оценки мер, предложенных заявителем по устранению выявленных несоответствий, в течение 2 (двух) рабочих дней согласовывается приемлемый план корректирующих действий, либо возвращается на доработку с обоснованием.</w:t>
      </w:r>
    </w:p>
    <w:bookmarkEnd w:id="42"/>
    <w:bookmarkStart w:name="z53" w:id="43"/>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на срок, не превышающий 3 (трех) месяцев при условии предоставления заявителем обоснования о необходимости его изменения.";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частью пятой следующего содержания:</w:t>
      </w:r>
    </w:p>
    <w:bookmarkStart w:name="z55" w:id="44"/>
    <w:p>
      <w:pPr>
        <w:spacing w:after="0"/>
        <w:ind w:left="0"/>
        <w:jc w:val="both"/>
      </w:pPr>
      <w:r>
        <w:rPr>
          <w:rFonts w:ascii="Times New Roman"/>
          <w:b w:val="false"/>
          <w:i w:val="false"/>
          <w:color w:val="000000"/>
          <w:sz w:val="28"/>
        </w:rPr>
        <w:t>
      "Гражданское воздушное судно признается пригодным для выполнения полетов, если оно сконструировано, изготовлено, оснащено, поддерживается в летной годности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bookmarkEnd w:id="44"/>
    <w:bookmarkStart w:name="z56" w:id="45"/>
    <w:p>
      <w:pPr>
        <w:spacing w:after="0"/>
        <w:ind w:left="0"/>
        <w:jc w:val="both"/>
      </w:pPr>
      <w:r>
        <w:rPr>
          <w:rFonts w:ascii="Times New Roman"/>
          <w:b w:val="false"/>
          <w:i w:val="false"/>
          <w:color w:val="000000"/>
          <w:sz w:val="28"/>
        </w:rPr>
        <w:t>
      1) воздушное судно имеет действующий сертификат летной годности гражданского воздушного судна;</w:t>
      </w:r>
    </w:p>
    <w:bookmarkEnd w:id="45"/>
    <w:bookmarkStart w:name="z57" w:id="46"/>
    <w:p>
      <w:pPr>
        <w:spacing w:after="0"/>
        <w:ind w:left="0"/>
        <w:jc w:val="both"/>
      </w:pPr>
      <w:r>
        <w:rPr>
          <w:rFonts w:ascii="Times New Roman"/>
          <w:b w:val="false"/>
          <w:i w:val="false"/>
          <w:color w:val="000000"/>
          <w:sz w:val="28"/>
        </w:rPr>
        <w:t>
      2) воздушное судно имеет действующее свидетельство о государственной регистрации гражданского воздушного судна Республики Казахстан;</w:t>
      </w:r>
    </w:p>
    <w:bookmarkEnd w:id="46"/>
    <w:bookmarkStart w:name="z58" w:id="47"/>
    <w:p>
      <w:pPr>
        <w:spacing w:after="0"/>
        <w:ind w:left="0"/>
        <w:jc w:val="both"/>
      </w:pPr>
      <w:r>
        <w:rPr>
          <w:rFonts w:ascii="Times New Roman"/>
          <w:b w:val="false"/>
          <w:i w:val="false"/>
          <w:color w:val="000000"/>
          <w:sz w:val="28"/>
        </w:rPr>
        <w:t>
      3) воздушное судно соответствует конструкции типа, утвержденной государством разработчика воздушного судна;</w:t>
      </w:r>
    </w:p>
    <w:bookmarkEnd w:id="47"/>
    <w:bookmarkStart w:name="z59" w:id="48"/>
    <w:p>
      <w:pPr>
        <w:spacing w:after="0"/>
        <w:ind w:left="0"/>
        <w:jc w:val="both"/>
      </w:pPr>
      <w:r>
        <w:rPr>
          <w:rFonts w:ascii="Times New Roman"/>
          <w:b w:val="false"/>
          <w:i w:val="false"/>
          <w:color w:val="000000"/>
          <w:sz w:val="28"/>
        </w:rPr>
        <w:t>
      4) выполнение модификации или ремонта соответствует сертификационным требованиям к эксплуатантам гражданских воздушных судов;</w:t>
      </w:r>
    </w:p>
    <w:bookmarkEnd w:id="48"/>
    <w:bookmarkStart w:name="z60" w:id="49"/>
    <w:p>
      <w:pPr>
        <w:spacing w:after="0"/>
        <w:ind w:left="0"/>
        <w:jc w:val="both"/>
      </w:pPr>
      <w:r>
        <w:rPr>
          <w:rFonts w:ascii="Times New Roman"/>
          <w:b w:val="false"/>
          <w:i w:val="false"/>
          <w:color w:val="000000"/>
          <w:sz w:val="28"/>
        </w:rPr>
        <w:t>
      5) воздушное судно поддерживается в состоянии летной годности.";</w:t>
      </w:r>
    </w:p>
    <w:bookmarkEnd w:id="49"/>
    <w:bookmarkStart w:name="z61"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21-6</w:t>
      </w:r>
      <w:r>
        <w:rPr>
          <w:rFonts w:ascii="Times New Roman"/>
          <w:b w:val="false"/>
          <w:i w:val="false"/>
          <w:color w:val="000000"/>
          <w:sz w:val="28"/>
        </w:rPr>
        <w:t xml:space="preserve"> изложить в следующей редакции:</w:t>
      </w:r>
    </w:p>
    <w:bookmarkEnd w:id="50"/>
    <w:bookmarkStart w:name="z62" w:id="51"/>
    <w:p>
      <w:pPr>
        <w:spacing w:after="0"/>
        <w:ind w:left="0"/>
        <w:jc w:val="both"/>
      </w:pPr>
      <w:r>
        <w:rPr>
          <w:rFonts w:ascii="Times New Roman"/>
          <w:b w:val="false"/>
          <w:i w:val="false"/>
          <w:color w:val="000000"/>
          <w:sz w:val="28"/>
        </w:rPr>
        <w:t xml:space="preserve">
      "21-6.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Международной организации гражданской авиации (ИКАО) уполномоченная организация оформляет сертификат воздушного судна по шуму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приложению 3-3 к настоящим Правилам по основаниям указанным в пункте 9 Перечня основных требований к оказанию государственной услуги по выдаче сертификата по шуму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дополнить частью третьей следующего содержания:</w:t>
      </w:r>
    </w:p>
    <w:bookmarkStart w:name="z64" w:id="52"/>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52"/>
    <w:bookmarkStart w:name="z65" w:id="5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26-2</w:t>
      </w:r>
      <w:r>
        <w:rPr>
          <w:rFonts w:ascii="Times New Roman"/>
          <w:b w:val="false"/>
          <w:i w:val="false"/>
          <w:color w:val="000000"/>
          <w:sz w:val="28"/>
        </w:rPr>
        <w:t xml:space="preserve"> изложить в следующей редакции:</w:t>
      </w:r>
    </w:p>
    <w:bookmarkEnd w:id="53"/>
    <w:bookmarkStart w:name="z66" w:id="54"/>
    <w:p>
      <w:pPr>
        <w:spacing w:after="0"/>
        <w:ind w:left="0"/>
        <w:jc w:val="both"/>
      </w:pPr>
      <w:r>
        <w:rPr>
          <w:rFonts w:ascii="Times New Roman"/>
          <w:b w:val="false"/>
          <w:i w:val="false"/>
          <w:color w:val="000000"/>
          <w:sz w:val="28"/>
        </w:rPr>
        <w:t xml:space="preserve">
      "26-2.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Международной организации гражданской авиации (ИКАО) уполномоченная организация оформляет решение о признании действительным сертификата летной годности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приложению 3-3 к настоящим Правилам по основаниям указанным в пункте 9 Перечня основных требований к оказанию государственной услуги по выдаче решения о признании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54"/>
    <w:bookmarkStart w:name="z67" w:id="55"/>
    <w:p>
      <w:pPr>
        <w:spacing w:after="0"/>
        <w:ind w:left="0"/>
        <w:jc w:val="both"/>
      </w:pPr>
      <w:r>
        <w:rPr>
          <w:rFonts w:ascii="Times New Roman"/>
          <w:b w:val="false"/>
          <w:i w:val="false"/>
          <w:color w:val="000000"/>
          <w:sz w:val="28"/>
        </w:rPr>
        <w:t>
      дополнить пунктом 27-2 следующего содержания:</w:t>
      </w:r>
    </w:p>
    <w:bookmarkEnd w:id="55"/>
    <w:bookmarkStart w:name="z68" w:id="56"/>
    <w:p>
      <w:pPr>
        <w:spacing w:after="0"/>
        <w:ind w:left="0"/>
        <w:jc w:val="both"/>
      </w:pPr>
      <w:r>
        <w:rPr>
          <w:rFonts w:ascii="Times New Roman"/>
          <w:b w:val="false"/>
          <w:i w:val="false"/>
          <w:color w:val="000000"/>
          <w:sz w:val="28"/>
        </w:rPr>
        <w:t xml:space="preserve">
      "27-2. Эксплуатант обеспечивает выполнение специального полета экипажем, который имеет соответствующее свидетельство пилота или признание свидетельства пилота иностранного государства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а также информирует экипаж о цели полета и всех установленных ограничениях на воздушном судне.";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28-3</w:t>
      </w:r>
      <w:r>
        <w:rPr>
          <w:rFonts w:ascii="Times New Roman"/>
          <w:b w:val="false"/>
          <w:i w:val="false"/>
          <w:color w:val="000000"/>
          <w:sz w:val="28"/>
        </w:rPr>
        <w:t xml:space="preserve"> дополнить частью второй следующего содержания:</w:t>
      </w:r>
    </w:p>
    <w:bookmarkStart w:name="z70" w:id="57"/>
    <w:p>
      <w:pPr>
        <w:spacing w:after="0"/>
        <w:ind w:left="0"/>
        <w:jc w:val="both"/>
      </w:pPr>
      <w:r>
        <w:rPr>
          <w:rFonts w:ascii="Times New Roman"/>
          <w:b w:val="false"/>
          <w:i w:val="false"/>
          <w:color w:val="000000"/>
          <w:sz w:val="28"/>
        </w:rPr>
        <w:t>
      "При необходимости проведения дополнительной оценки состояния воздушного судна срок рассмотрения продлевается до 3 (трех) рабочих дней, о чем, до истечения срока, указанного в части первой настоящего пункта, через портал в "личный кабинет" заявителя направляется уведомление.";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72" w:id="58"/>
    <w:p>
      <w:pPr>
        <w:spacing w:after="0"/>
        <w:ind w:left="0"/>
        <w:jc w:val="both"/>
      </w:pPr>
      <w:r>
        <w:rPr>
          <w:rFonts w:ascii="Times New Roman"/>
          <w:b w:val="false"/>
          <w:i w:val="false"/>
          <w:color w:val="000000"/>
          <w:sz w:val="28"/>
        </w:rPr>
        <w:t xml:space="preserve">
      "29.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(ИКАО) уполномоченная организация оформляет специальный сертификат летной годности без права выполнения коммерческих перевозок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приложению 3-3 к настоящим Правилам по основаниям указанным в пункте 9 Перечня основных требований к оказанию государственной услуги по выдаче разрешения на выполнение специального полета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дополнить частью третьей следующего содержания:</w:t>
      </w:r>
    </w:p>
    <w:bookmarkStart w:name="z74" w:id="59"/>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59"/>
    <w:bookmarkStart w:name="z75" w:id="6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31-6</w:t>
      </w:r>
      <w:r>
        <w:rPr>
          <w:rFonts w:ascii="Times New Roman"/>
          <w:b w:val="false"/>
          <w:i w:val="false"/>
          <w:color w:val="000000"/>
          <w:sz w:val="28"/>
        </w:rPr>
        <w:t xml:space="preserve"> изложить в следующей редакции:</w:t>
      </w:r>
    </w:p>
    <w:bookmarkEnd w:id="60"/>
    <w:bookmarkStart w:name="z76" w:id="61"/>
    <w:p>
      <w:pPr>
        <w:spacing w:after="0"/>
        <w:ind w:left="0"/>
        <w:jc w:val="both"/>
      </w:pPr>
      <w:r>
        <w:rPr>
          <w:rFonts w:ascii="Times New Roman"/>
          <w:b w:val="false"/>
          <w:i w:val="false"/>
          <w:color w:val="000000"/>
          <w:sz w:val="28"/>
        </w:rPr>
        <w:t xml:space="preserve">
      "31-6.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(ИКАО) уполномоченная организация оформляет разрешения на использование радиопередающей аппаратуры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приложению 3-3 к настоящим Правилам по основаниям указанным в пункте 9 Перечня основных требований к оказанию государственной услуги по выдаче разрешения на использование радиопередающей аппаратуры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61"/>
    <w:bookmarkStart w:name="z77" w:id="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62"/>
    <w:bookmarkStart w:name="z78" w:id="63"/>
    <w:p>
      <w:pPr>
        <w:spacing w:after="0"/>
        <w:ind w:left="0"/>
        <w:jc w:val="both"/>
      </w:pPr>
      <w:r>
        <w:rPr>
          <w:rFonts w:ascii="Times New Roman"/>
          <w:b w:val="false"/>
          <w:i w:val="false"/>
          <w:color w:val="000000"/>
          <w:sz w:val="28"/>
        </w:rPr>
        <w:t xml:space="preserve">
      "35.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(ИКАО) уполномоченная организация оформляет экспортный сертификат летной годности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приложению 3-3 к настоящим Правилам по основаниям указанным в пункте 9 Перечня основных требований к оказанию государственной услуги по выдаче экспортного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3-3, 3-4,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настоящему приказу.".</w:t>
      </w:r>
    </w:p>
    <w:bookmarkStart w:name="z81" w:id="64"/>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64"/>
    <w:bookmarkStart w:name="z82" w:id="6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5"/>
    <w:bookmarkStart w:name="z83" w:id="6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66"/>
    <w:bookmarkStart w:name="z84" w:id="6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7"/>
    <w:bookmarkStart w:name="z85" w:id="6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Министра транспорта РК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87" w:id="69"/>
      <w:r>
        <w:rPr>
          <w:rFonts w:ascii="Times New Roman"/>
          <w:b w:val="false"/>
          <w:i w:val="false"/>
          <w:color w:val="000000"/>
          <w:sz w:val="28"/>
        </w:rPr>
        <w:t>
      "СОГЛАСОВАНО"</w:t>
      </w:r>
    </w:p>
    <w:bookmarkEnd w:id="6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 РК</w:t>
            </w:r>
            <w:r>
              <w:br/>
            </w:r>
            <w:r>
              <w:rPr>
                <w:rFonts w:ascii="Times New Roman"/>
                <w:b w:val="false"/>
                <w:i w:val="false"/>
                <w:color w:val="000000"/>
                <w:sz w:val="20"/>
              </w:rPr>
              <w:t>от 17 января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0"/>
    <w:p>
      <w:pPr>
        <w:spacing w:after="0"/>
        <w:ind w:left="0"/>
        <w:jc w:val="left"/>
      </w:pPr>
      <w:r>
        <w:rPr>
          <w:rFonts w:ascii="Times New Roman"/>
          <w:b/>
          <w:i w:val="false"/>
          <w:color w:val="000000"/>
        </w:rPr>
        <w:t xml:space="preserve"> Заявка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провести сертификацию и выдать сертификат летной годности воздушного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внесение в государственный реестр гражданских воздушных судов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(наименование) эксплуатанта/собственника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эксплуатанта/собственника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эксплуатанта/собственника воздушного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воздушном судне: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циклах/в годах: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двигателях: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воздушных винтах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базирования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организации по техническому обслуживанию и ремонту, в которой проводились техническое обслуживание и ремонт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планера (часы, посадки,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двигателя (-ей) (часы, циклы,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 % Средняя аэродинамическая хорда: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допуске воздушного судна к полетам по уменьшению минимума вертикального эшелонирования (Reduced Vertical Separation Minimal (RVSM)):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допущено к полетам категории Международной организацией гражданской авиации (ИКАО)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радиопередающей аппаратуре, установленной на воздушном судне: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допуску воздушного судна в системе организованных треков (Organized Track System (OTS)):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экспортного сертификата летной годности, выданного иностранным государством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утвержденного руководства по летной эксплуатации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утвержденного руководства по летной эксплуатации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утвержденной программы технического обслуживания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утвержденной программы технического обслуживания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утвержденного Minimum Equipment List (далее – MEL)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утвержденного MEL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Сертификационный базис (нормы, соответствие которым показано при сертификации типовой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94" w:id="7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летной годности гражданского воздушного судна"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летной годности гражданского воздушного судна"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Первичное получение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20 (двадцать) рабочих дней.</w:t>
            </w:r>
          </w:p>
          <w:p>
            <w:pPr>
              <w:spacing w:after="20"/>
              <w:ind w:left="20"/>
              <w:jc w:val="both"/>
            </w:pPr>
            <w:r>
              <w:rPr>
                <w:rFonts w:ascii="Times New Roman"/>
                <w:b w:val="false"/>
                <w:i w:val="false"/>
                <w:color w:val="000000"/>
                <w:sz w:val="20"/>
              </w:rPr>
              <w:t>
В случае необходимости проведения дополнительного изучения или проверки либо несоответствия услугополучателя сертификационным требованиям, не препятствующее осуществлению деятельности при условии его устранения, срок рассмотрения продлевается до 20 (двадцати)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первичного сертификата летной годности гражданского воздушного судна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Перечнем платных услуг уполномоченной организации в сфере гражданской авиации и ставок платежей в сфере гражданской авиации и Правил взимания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Для первичного получения сертификата летной годности гражданского воздушного судна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
2)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3) электронная копия сертификата типа или эквивалентного ему документа, удостоверяющего его соответствие нормам летной годности, иностранным государством, международной организацией гражданской авиации, осуществляющей сертификацию воздушных судов, и признанный услугодателем;</w:t>
            </w:r>
          </w:p>
          <w:p>
            <w:pPr>
              <w:spacing w:after="20"/>
              <w:ind w:left="20"/>
              <w:jc w:val="both"/>
            </w:pPr>
            <w:r>
              <w:rPr>
                <w:rFonts w:ascii="Times New Roman"/>
                <w:b w:val="false"/>
                <w:i w:val="false"/>
                <w:color w:val="000000"/>
                <w:sz w:val="20"/>
              </w:rPr>
              <w:t>
4) электронная копия утвержденной программы технического обслуживания;</w:t>
            </w:r>
          </w:p>
          <w:p>
            <w:pPr>
              <w:spacing w:after="20"/>
              <w:ind w:left="20"/>
              <w:jc w:val="both"/>
            </w:pPr>
            <w:r>
              <w:rPr>
                <w:rFonts w:ascii="Times New Roman"/>
                <w:b w:val="false"/>
                <w:i w:val="false"/>
                <w:color w:val="000000"/>
                <w:sz w:val="20"/>
              </w:rPr>
              <w:t>
5) электронная копия документа по переоборудованию воздушного судна (при переоборудовании);</w:t>
            </w:r>
          </w:p>
          <w:p>
            <w:pPr>
              <w:spacing w:after="20"/>
              <w:ind w:left="20"/>
              <w:jc w:val="both"/>
            </w:pPr>
            <w:r>
              <w:rPr>
                <w:rFonts w:ascii="Times New Roman"/>
                <w:b w:val="false"/>
                <w:i w:val="false"/>
                <w:color w:val="000000"/>
                <w:sz w:val="20"/>
              </w:rPr>
              <w:t>
6) электронная копия сертификата завода изготовителя, подтверждающий соответствие нового воздушного судна сертификату типа;</w:t>
            </w:r>
          </w:p>
          <w:p>
            <w:pPr>
              <w:spacing w:after="20"/>
              <w:ind w:left="20"/>
              <w:jc w:val="both"/>
            </w:pPr>
            <w:r>
              <w:rPr>
                <w:rFonts w:ascii="Times New Roman"/>
                <w:b w:val="false"/>
                <w:i w:val="false"/>
                <w:color w:val="000000"/>
                <w:sz w:val="20"/>
              </w:rPr>
              <w:t>
7) электронная копия документа, подтверждающий о выполнение технического обслуживания по переходу программы технического обслуживания предыдущего эксплуатанта к новой программе технического обслуживания, утвержденной уполномоченной организацией;</w:t>
            </w:r>
          </w:p>
          <w:p>
            <w:pPr>
              <w:spacing w:after="20"/>
              <w:ind w:left="20"/>
              <w:jc w:val="both"/>
            </w:pPr>
            <w:r>
              <w:rPr>
                <w:rFonts w:ascii="Times New Roman"/>
                <w:b w:val="false"/>
                <w:i w:val="false"/>
                <w:color w:val="000000"/>
                <w:sz w:val="20"/>
              </w:rPr>
              <w:t>
8) электронная копия данных по взвешиванию воздушного судна в существующей компоновке, с указанием центровочных и загрузочных данных;</w:t>
            </w:r>
          </w:p>
          <w:p>
            <w:pPr>
              <w:spacing w:after="20"/>
              <w:ind w:left="20"/>
              <w:jc w:val="both"/>
            </w:pPr>
            <w:r>
              <w:rPr>
                <w:rFonts w:ascii="Times New Roman"/>
                <w:b w:val="false"/>
                <w:i w:val="false"/>
                <w:color w:val="000000"/>
                <w:sz w:val="20"/>
              </w:rPr>
              <w:t>
9)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держателем сертификата типа;</w:t>
            </w:r>
          </w:p>
          <w:p>
            <w:pPr>
              <w:spacing w:after="20"/>
              <w:ind w:left="20"/>
              <w:jc w:val="both"/>
            </w:pPr>
            <w:r>
              <w:rPr>
                <w:rFonts w:ascii="Times New Roman"/>
                <w:b w:val="false"/>
                <w:i w:val="false"/>
                <w:color w:val="000000"/>
                <w:sz w:val="20"/>
              </w:rPr>
              <w:t>
10) электронная копия руководства по летной эксплуатации;</w:t>
            </w:r>
          </w:p>
          <w:p>
            <w:pPr>
              <w:spacing w:after="20"/>
              <w:ind w:left="20"/>
              <w:jc w:val="both"/>
            </w:pPr>
            <w:r>
              <w:rPr>
                <w:rFonts w:ascii="Times New Roman"/>
                <w:b w:val="false"/>
                <w:i w:val="false"/>
                <w:color w:val="000000"/>
                <w:sz w:val="20"/>
              </w:rPr>
              <w:t>
11) электронные копии статусов директив летной годности, бюллетеней организации разработчика, агрегатов с ограниченными ресурсами, выполненных модификаций и ремонтов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
12) электронная копия доклада о результатах полетных испытаний;</w:t>
            </w:r>
          </w:p>
          <w:p>
            <w:pPr>
              <w:spacing w:after="20"/>
              <w:ind w:left="20"/>
              <w:jc w:val="both"/>
            </w:pPr>
            <w:r>
              <w:rPr>
                <w:rFonts w:ascii="Times New Roman"/>
                <w:b w:val="false"/>
                <w:i w:val="false"/>
                <w:color w:val="000000"/>
                <w:sz w:val="20"/>
              </w:rPr>
              <w:t>
13) электронные копии материалов анализа нагрузок в системе электроснабжения с учетом всех бортовых потребителей;</w:t>
            </w:r>
          </w:p>
          <w:p>
            <w:pPr>
              <w:spacing w:after="20"/>
              <w:ind w:left="20"/>
              <w:jc w:val="both"/>
            </w:pPr>
            <w:r>
              <w:rPr>
                <w:rFonts w:ascii="Times New Roman"/>
                <w:b w:val="false"/>
                <w:i w:val="false"/>
                <w:color w:val="000000"/>
                <w:sz w:val="20"/>
              </w:rPr>
              <w:t>
14) электронные копии документов, подтверждающих допуск воздушного судна по Area Navigation (RNAV), Minimum Navigation Performance Specifications (MNPS) и Category III.</w:t>
            </w:r>
          </w:p>
          <w:p>
            <w:pPr>
              <w:spacing w:after="20"/>
              <w:ind w:left="20"/>
              <w:jc w:val="both"/>
            </w:pPr>
            <w:r>
              <w:rPr>
                <w:rFonts w:ascii="Times New Roman"/>
                <w:b w:val="false"/>
                <w:i w:val="false"/>
                <w:color w:val="000000"/>
                <w:sz w:val="20"/>
              </w:rPr>
              <w:t>
15)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
2. Для получения сертификата летной годности гражданского воздушного судна, ранее имевшего сертификат летной годности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
2) копия договора об аренде и приемо-сдаточного акта, если воздушное судно арендуется;</w:t>
            </w:r>
          </w:p>
          <w:p>
            <w:pPr>
              <w:spacing w:after="20"/>
              <w:ind w:left="20"/>
              <w:jc w:val="both"/>
            </w:pPr>
            <w:r>
              <w:rPr>
                <w:rFonts w:ascii="Times New Roman"/>
                <w:b w:val="false"/>
                <w:i w:val="false"/>
                <w:color w:val="000000"/>
                <w:sz w:val="20"/>
              </w:rPr>
              <w:t>
3)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 и ремонтов;</w:t>
            </w:r>
          </w:p>
          <w:p>
            <w:pPr>
              <w:spacing w:after="20"/>
              <w:ind w:left="20"/>
              <w:jc w:val="both"/>
            </w:pPr>
            <w:r>
              <w:rPr>
                <w:rFonts w:ascii="Times New Roman"/>
                <w:b w:val="false"/>
                <w:i w:val="false"/>
                <w:color w:val="000000"/>
                <w:sz w:val="20"/>
              </w:rPr>
              <w:t>
4)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
3. Для получения сертификата летной годности гражданского воздушного судна, не имеющего утвержденной типовой конструкции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
2)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xml:space="preserve">
3) электронная копии акта оценки о годности к эксплуатации гражданских воздушных судов, выданный некоммерческой организацией,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сертификации в сфере легкой и сверхлегкой авиации утвержденный Приказом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за № 15633);</w:t>
            </w:r>
          </w:p>
          <w:p>
            <w:pPr>
              <w:spacing w:after="20"/>
              <w:ind w:left="20"/>
              <w:jc w:val="both"/>
            </w:pPr>
            <w:r>
              <w:rPr>
                <w:rFonts w:ascii="Times New Roman"/>
                <w:b w:val="false"/>
                <w:i w:val="false"/>
                <w:color w:val="000000"/>
                <w:sz w:val="20"/>
              </w:rPr>
              <w:t>
4) электронная копия сертификата экземпляра воздушного судна с указанием применимых модификаций и ремонтов;</w:t>
            </w:r>
          </w:p>
          <w:p>
            <w:pPr>
              <w:spacing w:after="20"/>
              <w:ind w:left="20"/>
              <w:jc w:val="both"/>
            </w:pPr>
            <w:r>
              <w:rPr>
                <w:rFonts w:ascii="Times New Roman"/>
                <w:b w:val="false"/>
                <w:i w:val="false"/>
                <w:color w:val="000000"/>
                <w:sz w:val="20"/>
              </w:rPr>
              <w:t>
5) электронная копия утвержденной программы (регламент) технического обслуживания (при первоначальной выдаче);</w:t>
            </w:r>
          </w:p>
          <w:p>
            <w:pPr>
              <w:spacing w:after="20"/>
              <w:ind w:left="20"/>
              <w:jc w:val="both"/>
            </w:pPr>
            <w:r>
              <w:rPr>
                <w:rFonts w:ascii="Times New Roman"/>
                <w:b w:val="false"/>
                <w:i w:val="false"/>
                <w:color w:val="000000"/>
                <w:sz w:val="20"/>
              </w:rPr>
              <w:t>
6)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в Руководстве по летной эксплуатации (при первоначальной выдаче);</w:t>
            </w:r>
          </w:p>
          <w:p>
            <w:pPr>
              <w:spacing w:after="20"/>
              <w:ind w:left="20"/>
              <w:jc w:val="both"/>
            </w:pPr>
            <w:r>
              <w:rPr>
                <w:rFonts w:ascii="Times New Roman"/>
                <w:b w:val="false"/>
                <w:i w:val="false"/>
                <w:color w:val="000000"/>
                <w:sz w:val="20"/>
              </w:rPr>
              <w:t>
7)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
4. Для продления сертификата летной годности гражданского воздушного судна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
2)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3)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 и ремонтов.</w:t>
            </w:r>
          </w:p>
          <w:p>
            <w:pPr>
              <w:spacing w:after="20"/>
              <w:ind w:left="20"/>
              <w:jc w:val="both"/>
            </w:pPr>
            <w:r>
              <w:rPr>
                <w:rFonts w:ascii="Times New Roman"/>
                <w:b w:val="false"/>
                <w:i w:val="false"/>
                <w:color w:val="000000"/>
                <w:sz w:val="20"/>
              </w:rPr>
              <w:t>
4) электронная копия документа, подтверждающий плату за услугу уполномоченной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p>
        </w:tc>
      </w:tr>
    </w:tbl>
    <w:bookmarkStart w:name="z153" w:id="72"/>
    <w:p>
      <w:pPr>
        <w:spacing w:after="0"/>
        <w:ind w:left="0"/>
        <w:jc w:val="left"/>
      </w:pPr>
      <w:r>
        <w:rPr>
          <w:rFonts w:ascii="Times New Roman"/>
          <w:b/>
          <w:i w:val="false"/>
          <w:color w:val="000000"/>
        </w:rPr>
        <w:t xml:space="preserve"> Акт проверки технического состояния и определения годности воздушного судна к полетам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технического состояния и определения годности воздушного судна к полетам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в составе произвела технический осмотр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председателя: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членов комиссии: (члены комиссии должны быть из числа допущенных инженеров)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гражданского воздушного судна (далее –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воздушном судне: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ГВС с завода: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крайнего ремонта либо периодического технического обслуживания (далее –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крайнего ремонта либо периодического ТО:</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либо периодического ТО:</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продления ресурса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Основание для продления ресурса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двигателях и воздушных винтах: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2-й 3-й 4-й Вспомогательная силовая установка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крайнего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крайнего ремонта:</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Гражданское воздушное судно осмотрено в объеме:</w:t>
            </w:r>
          </w:p>
          <w:p>
            <w:pPr>
              <w:spacing w:after="20"/>
              <w:ind w:left="20"/>
              <w:jc w:val="both"/>
            </w:pPr>
            <w:r>
              <w:rPr>
                <w:rFonts w:ascii="Times New Roman"/>
                <w:b w:val="false"/>
                <w:i w:val="false"/>
                <w:color w:val="000000"/>
                <w:sz w:val="20"/>
              </w:rPr>
              <w:t>
(указать форму и дату выполнения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Заключение комиссии:</w:t>
            </w:r>
          </w:p>
          <w:p>
            <w:pPr>
              <w:spacing w:after="20"/>
              <w:ind w:left="20"/>
              <w:jc w:val="both"/>
            </w:pPr>
            <w:r>
              <w:rPr>
                <w:rFonts w:ascii="Times New Roman"/>
                <w:b w:val="false"/>
                <w:i w:val="false"/>
                <w:color w:val="000000"/>
                <w:sz w:val="20"/>
              </w:rPr>
              <w:t>
Удостоверяем, что на вышеуказанном ГВС были выполнены все требования утвержденной программы технического обслуживания, применимых директив по летной годности и заявляем, что приведенные в настоящем акте сведения верны во всех отношениях.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председателя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членов комиссии и дата: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 о летной годности воздушного судна:</w:t>
            </w:r>
          </w:p>
          <w:p>
            <w:pPr>
              <w:spacing w:after="20"/>
              <w:ind w:left="20"/>
              <w:jc w:val="both"/>
            </w:pPr>
            <w:r>
              <w:rPr>
                <w:rFonts w:ascii="Times New Roman"/>
                <w:b w:val="false"/>
                <w:i w:val="false"/>
                <w:color w:val="000000"/>
                <w:sz w:val="20"/>
              </w:rPr>
              <w:t>
Вышеуказанное ГВС было обследовано и признано пригодным для выполнения полетов в соответствии с нормами летной годности гражданских воздушных судов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председателя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членов комиссии и дата: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73"/>
    <w:p>
      <w:pPr>
        <w:spacing w:after="0"/>
        <w:ind w:left="0"/>
        <w:jc w:val="left"/>
      </w:pPr>
      <w:r>
        <w:rPr>
          <w:rFonts w:ascii="Times New Roman"/>
          <w:b/>
          <w:i w:val="false"/>
          <w:color w:val="000000"/>
        </w:rPr>
        <w:t xml:space="preserve"> Акт оценки о годности к эксплуатации гражданских воздушных судов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место составления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сертификационного обследования гражданского воздушного судна (далее – ГВС), на основании которого проведена сертификационного обследования ГВС: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лица, проводившего проверку: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сертификационного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осмотра воздушного судна (далее –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сертификационного обследования эксплуатационной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 о государственной регистрации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действующего сертификата летной годности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поддержание летной годности и техническое обслуживание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несоответствия в процессе сертификационного обследования указаны в Перечне несоответствий к программе сертификационного обследования летной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ли эксплуатанту инспекторское предписание об устранении нарушений требований законодательства Республики Казахстан в области использования воздушного пространства Республики Казахстан и деятельности авиации по итогу сертификационного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эксплуатантом представлять план корректирующих действий по устранению выявленных несоответствий в срок 10 (десять) рабочих дней со дня подписания акта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работ оценки летной годности вышеуказанного гражданского воздушного судна установлено соответствие/несоответствие эксплуатационной документации, в том числе программы технического обслуживания требованиям нормативных правовых актов в сфере гражданской авиации, а также соответствие воздушного судна и его оборудования заявляемым видам воздушных перевозок.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авиационного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лица эксплуатанта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ЖАРАМДЫЛЫҒЫ СЕРТИФИКАТЫ</w:t>
            </w:r>
          </w:p>
          <w:p>
            <w:pPr>
              <w:spacing w:after="20"/>
              <w:ind w:left="20"/>
              <w:jc w:val="both"/>
            </w:pPr>
            <w:r>
              <w:rPr>
                <w:rFonts w:ascii="Times New Roman"/>
                <w:b w:val="false"/>
                <w:i w:val="false"/>
                <w:color w:val="000000"/>
                <w:sz w:val="20"/>
              </w:rPr>
              <w:t>
СЕРТИФИКАТ ЛЕТНОЙ ГОДНОСТИ</w:t>
            </w:r>
          </w:p>
          <w:p>
            <w:pPr>
              <w:spacing w:after="20"/>
              <w:ind w:left="20"/>
              <w:jc w:val="both"/>
            </w:pPr>
            <w:r>
              <w:rPr>
                <w:rFonts w:ascii="Times New Roman"/>
                <w:b w:val="false"/>
                <w:i w:val="false"/>
                <w:color w:val="000000"/>
                <w:sz w:val="20"/>
              </w:rPr>
              <w:t>
CERTIFICATE OF AIRWORTHINESS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тiркеу белгiлерi</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және әуе кемесiн дайындаушының белгiлеуi</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кемесiнiң санаты:</w:t>
            </w:r>
          </w:p>
          <w:p>
            <w:pPr>
              <w:spacing w:after="20"/>
              <w:ind w:left="20"/>
              <w:jc w:val="both"/>
            </w:pPr>
            <w:r>
              <w:rPr>
                <w:rFonts w:ascii="Times New Roman"/>
                <w:b w:val="false"/>
                <w:i w:val="false"/>
                <w:color w:val="000000"/>
                <w:sz w:val="20"/>
              </w:rPr>
              <w:t>
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жоғарыда аталған әуе кемесiне Қазақстан Республикасының әуе кеңістігін пайдалану және авиация қызметі туралы Заңның 47-бабының 2-тармағына сәйкес және 07.12.1944 ж. Халықаралық азаматтық авиация туралы конвенцияға сәйкес берiлдi, осы әуе кемесi белгiленген пайдалану шектеулерiне сәйкес ұсталса және пайдаланылса, ұшуға жарамды деп есептеледi.</w:t>
            </w:r>
          </w:p>
          <w:p>
            <w:pPr>
              <w:spacing w:after="20"/>
              <w:ind w:left="20"/>
              <w:jc w:val="both"/>
            </w:pPr>
            <w:r>
              <w:rPr>
                <w:rFonts w:ascii="Times New Roman"/>
                <w:b w:val="false"/>
                <w:i w:val="false"/>
                <w:color w:val="000000"/>
                <w:sz w:val="20"/>
              </w:rPr>
              <w:t xml:space="preserve">
Настоящий сертификат летной годности выдан в соответствии с </w:t>
            </w:r>
            <w:r>
              <w:rPr>
                <w:rFonts w:ascii="Times New Roman"/>
                <w:b w:val="false"/>
                <w:i w:val="false"/>
                <w:color w:val="000000"/>
                <w:sz w:val="20"/>
              </w:rPr>
              <w:t>Конвенцией</w:t>
            </w:r>
            <w:r>
              <w:rPr>
                <w:rFonts w:ascii="Times New Roman"/>
                <w:b w:val="false"/>
                <w:i w:val="false"/>
                <w:color w:val="000000"/>
                <w:sz w:val="20"/>
              </w:rPr>
              <w:t xml:space="preserve"> о Международной гражданской авиации от 07.12.1944 г. и </w:t>
            </w:r>
            <w:r>
              <w:rPr>
                <w:rFonts w:ascii="Times New Roman"/>
                <w:b w:val="false"/>
                <w:i w:val="false"/>
                <w:color w:val="000000"/>
                <w:sz w:val="20"/>
              </w:rPr>
              <w:t>пунктом 2</w:t>
            </w:r>
            <w:r>
              <w:rPr>
                <w:rFonts w:ascii="Times New Roman"/>
                <w:b w:val="false"/>
                <w:i w:val="false"/>
                <w:color w:val="000000"/>
                <w:sz w:val="20"/>
              </w:rPr>
              <w:t xml:space="preserve">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Convention on International Civil Aviation dated 7 December 1944 and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ұшуға жарамдылығы сертификаты, егер оны тіркеу мемлекетінің уәкілетті ұйымы тоқтата тұрмаса немесе жоймаса ғана жарамды</w:t>
            </w:r>
          </w:p>
          <w:p>
            <w:pPr>
              <w:spacing w:after="20"/>
              <w:ind w:left="20"/>
              <w:jc w:val="both"/>
            </w:pPr>
            <w:r>
              <w:rPr>
                <w:rFonts w:ascii="Times New Roman"/>
                <w:b w:val="false"/>
                <w:i w:val="false"/>
                <w:color w:val="000000"/>
                <w:sz w:val="20"/>
              </w:rPr>
              <w:t>
Настоящий сертификат летной годности действителен, если только он не приостановлен или не отозван уполномоченной организацией государства регистрации</w:t>
            </w:r>
          </w:p>
          <w:p>
            <w:pPr>
              <w:spacing w:after="20"/>
              <w:ind w:left="20"/>
              <w:jc w:val="both"/>
            </w:pPr>
            <w:r>
              <w:rPr>
                <w:rFonts w:ascii="Times New Roman"/>
                <w:b w:val="false"/>
                <w:i w:val="false"/>
                <w:color w:val="000000"/>
                <w:sz w:val="20"/>
              </w:rPr>
              <w:t>
This Certificate of Airworthiness is valid unless suspended or revoked by the competent authority of the State of registry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мерзiмi:……………..дейін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74"/>
    <w:p>
      <w:pPr>
        <w:spacing w:after="0"/>
        <w:ind w:left="0"/>
        <w:jc w:val="left"/>
      </w:pPr>
      <w:r>
        <w:rPr>
          <w:rFonts w:ascii="Times New Roman"/>
          <w:b/>
          <w:i w:val="false"/>
          <w:color w:val="000000"/>
        </w:rPr>
        <w:t xml:space="preserve"> Заявка для получения сертификата по шуму</w:t>
      </w:r>
    </w:p>
    <w:bookmarkEnd w:id="74"/>
    <w:bookmarkStart w:name="z207" w:id="75"/>
    <w:p>
      <w:pPr>
        <w:spacing w:after="0"/>
        <w:ind w:left="0"/>
        <w:jc w:val="both"/>
      </w:pPr>
      <w:r>
        <w:rPr>
          <w:rFonts w:ascii="Times New Roman"/>
          <w:b w:val="false"/>
          <w:i w:val="false"/>
          <w:color w:val="000000"/>
          <w:sz w:val="28"/>
        </w:rPr>
        <w:t>
      Прошу провести сертификацию и выдать сертификат по шуму: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 гражданского воздушного судна (далее –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внесение в государственный реестр ГВС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(наименование)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эксплуатанта/собственника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воздушном судне: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двигателях: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воздушных винтах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 шуму выданной государством разработчика/государством-изготовителем (сертификат по шуму);</w:t>
            </w:r>
          </w:p>
          <w:p>
            <w:pPr>
              <w:spacing w:after="20"/>
              <w:ind w:left="20"/>
              <w:jc w:val="both"/>
            </w:pPr>
            <w:r>
              <w:rPr>
                <w:rFonts w:ascii="Times New Roman"/>
                <w:b w:val="false"/>
                <w:i w:val="false"/>
                <w:color w:val="000000"/>
                <w:sz w:val="20"/>
              </w:rPr>
              <w:t>
содержащееся в летном руководстве или эквивалентном документе заявление о соответствии воздушного судна применимым стандартам по шуму и связанные с этим данные по шуму из летного Руководства; содержащееся в сертификате типа заявление о соответствии воздушного судна применимым стандартам по шуму и связанные с этим данные по шуму из карты данных сертификата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211" w:id="7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воздушного судна по шуму"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сертификата воздушного судна по шуму подается заявка, подписанная электронной цифровой подписью.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По выбору услугополучателя государственная услуга "Выдача сертификата воздушного судна по шуму"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77"/>
    <w:p>
      <w:pPr>
        <w:spacing w:after="0"/>
        <w:ind w:left="0"/>
        <w:jc w:val="left"/>
      </w:pPr>
      <w:r>
        <w:rPr>
          <w:rFonts w:ascii="Times New Roman"/>
          <w:b/>
          <w:i w:val="false"/>
          <w:color w:val="000000"/>
        </w:rPr>
        <w:t xml:space="preserve"> Мотивированный отказ</w:t>
      </w:r>
    </w:p>
    <w:bookmarkEnd w:id="77"/>
    <w:p>
      <w:pPr>
        <w:spacing w:after="0"/>
        <w:ind w:left="0"/>
        <w:jc w:val="both"/>
      </w:pPr>
      <w:bookmarkStart w:name="z227" w:id="78"/>
      <w:r>
        <w:rPr>
          <w:rFonts w:ascii="Times New Roman"/>
          <w:b w:val="false"/>
          <w:i w:val="false"/>
          <w:color w:val="000000"/>
          <w:sz w:val="28"/>
        </w:rPr>
        <w:t>
      Акционерное общество "Авиационная администрация Казахстана"</w:t>
      </w:r>
    </w:p>
    <w:bookmarkEnd w:id="78"/>
    <w:p>
      <w:pPr>
        <w:spacing w:after="0"/>
        <w:ind w:left="0"/>
        <w:jc w:val="both"/>
      </w:pPr>
      <w:r>
        <w:rPr>
          <w:rFonts w:ascii="Times New Roman"/>
          <w:b w:val="false"/>
          <w:i w:val="false"/>
          <w:color w:val="000000"/>
          <w:sz w:val="28"/>
        </w:rPr>
        <w:t>рассмотрев Вашу заявку от [дата заявки] года № [номер заявки],</w:t>
      </w:r>
    </w:p>
    <w:p>
      <w:pPr>
        <w:spacing w:after="0"/>
        <w:ind w:left="0"/>
        <w:jc w:val="both"/>
      </w:pPr>
      <w:r>
        <w:rPr>
          <w:rFonts w:ascii="Times New Roman"/>
          <w:b w:val="false"/>
          <w:i w:val="false"/>
          <w:color w:val="000000"/>
          <w:sz w:val="28"/>
        </w:rPr>
        <w:t>сообщает об отказе в выдаче ________________________________.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 уполномоченной организации либо лицо, ее замещающее</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79"/>
    <w:p>
      <w:pPr>
        <w:spacing w:after="0"/>
        <w:ind w:left="0"/>
        <w:jc w:val="left"/>
      </w:pPr>
      <w:r>
        <w:rPr>
          <w:rFonts w:ascii="Times New Roman"/>
          <w:b/>
          <w:i w:val="false"/>
          <w:color w:val="000000"/>
        </w:rPr>
        <w:t xml:space="preserve"> План корректирующих действий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Нормативного-правового акта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(несоответствия)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Незамедлительные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предотвращению повторения замечания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 СЕРТИФИКАТ ВОЗДУШНОГО СУДНА ПО ШУМУ AIRCRAFT NOISE CERTIFICATE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тану белгілері:</w:t>
            </w:r>
          </w:p>
          <w:p>
            <w:pPr>
              <w:spacing w:after="20"/>
              <w:ind w:left="20"/>
              <w:jc w:val="both"/>
            </w:pPr>
            <w:r>
              <w:rPr>
                <w:rFonts w:ascii="Times New Roman"/>
                <w:b w:val="false"/>
                <w:i w:val="false"/>
                <w:color w:val="000000"/>
                <w:sz w:val="20"/>
              </w:rPr>
              <w:t>
Государственные и регистрационные опознавательные знаки:</w:t>
            </w:r>
          </w:p>
          <w:p>
            <w:pPr>
              <w:spacing w:after="20"/>
              <w:ind w:left="20"/>
              <w:jc w:val="both"/>
            </w:pPr>
            <w:r>
              <w:rPr>
                <w:rFonts w:ascii="Times New Roman"/>
                <w:b w:val="false"/>
                <w:i w:val="false"/>
                <w:color w:val="000000"/>
                <w:sz w:val="20"/>
              </w:rPr>
              <w:t>
State and registration identification marks: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Дайындаушыжәне әуе кемесінің дайындаушының белгілеуі:</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Aircraft type and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түрі мен үлгісі:</w:t>
            </w:r>
          </w:p>
          <w:p>
            <w:pPr>
              <w:spacing w:after="20"/>
              <w:ind w:left="20"/>
              <w:jc w:val="both"/>
            </w:pPr>
            <w:r>
              <w:rPr>
                <w:rFonts w:ascii="Times New Roman"/>
                <w:b w:val="false"/>
                <w:i w:val="false"/>
                <w:color w:val="000000"/>
                <w:sz w:val="20"/>
              </w:rPr>
              <w:t>
Тип и модель двигателя:</w:t>
            </w:r>
          </w:p>
          <w:p>
            <w:pPr>
              <w:spacing w:after="20"/>
              <w:ind w:left="20"/>
              <w:jc w:val="both"/>
            </w:pPr>
            <w:r>
              <w:rPr>
                <w:rFonts w:ascii="Times New Roman"/>
                <w:b w:val="false"/>
                <w:i w:val="false"/>
                <w:color w:val="000000"/>
                <w:sz w:val="20"/>
              </w:rPr>
              <w:t>
Engine type and model: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 (болған жағдайда):</w:t>
            </w:r>
          </w:p>
          <w:p>
            <w:pPr>
              <w:spacing w:after="20"/>
              <w:ind w:left="20"/>
              <w:jc w:val="both"/>
            </w:pPr>
            <w:r>
              <w:rPr>
                <w:rFonts w:ascii="Times New Roman"/>
                <w:b w:val="false"/>
                <w:i w:val="false"/>
                <w:color w:val="000000"/>
                <w:sz w:val="20"/>
              </w:rPr>
              <w:t>
Воздушный винт (при наличии):</w:t>
            </w:r>
          </w:p>
          <w:p>
            <w:pPr>
              <w:spacing w:after="20"/>
              <w:ind w:left="20"/>
              <w:jc w:val="both"/>
            </w:pPr>
            <w:r>
              <w:rPr>
                <w:rFonts w:ascii="Times New Roman"/>
                <w:b w:val="false"/>
                <w:i w:val="false"/>
                <w:color w:val="000000"/>
                <w:sz w:val="20"/>
              </w:rPr>
              <w:t>
Propeller (in case of):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ұшу массасы: кг.</w:t>
            </w:r>
          </w:p>
          <w:p>
            <w:pPr>
              <w:spacing w:after="20"/>
              <w:ind w:left="20"/>
              <w:jc w:val="both"/>
            </w:pPr>
            <w:r>
              <w:rPr>
                <w:rFonts w:ascii="Times New Roman"/>
                <w:b w:val="false"/>
                <w:i w:val="false"/>
                <w:color w:val="000000"/>
                <w:sz w:val="20"/>
              </w:rPr>
              <w:t>
Максимальная взлетная масса: кг.</w:t>
            </w:r>
          </w:p>
          <w:p>
            <w:pPr>
              <w:spacing w:after="20"/>
              <w:ind w:left="20"/>
              <w:jc w:val="both"/>
            </w:pPr>
            <w:r>
              <w:rPr>
                <w:rFonts w:ascii="Times New Roman"/>
                <w:b w:val="false"/>
                <w:i w:val="false"/>
                <w:color w:val="000000"/>
                <w:sz w:val="20"/>
              </w:rPr>
              <w:t>
Maximum take-off mass: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қондыру массасы: кг</w:t>
            </w:r>
          </w:p>
          <w:p>
            <w:pPr>
              <w:spacing w:after="20"/>
              <w:ind w:left="20"/>
              <w:jc w:val="both"/>
            </w:pPr>
            <w:r>
              <w:rPr>
                <w:rFonts w:ascii="Times New Roman"/>
                <w:b w:val="false"/>
                <w:i w:val="false"/>
                <w:color w:val="000000"/>
                <w:sz w:val="20"/>
              </w:rPr>
              <w:t>
Максимальная посадочная масса: кг.</w:t>
            </w:r>
          </w:p>
          <w:p>
            <w:pPr>
              <w:spacing w:after="20"/>
              <w:ind w:left="20"/>
              <w:jc w:val="both"/>
            </w:pPr>
            <w:r>
              <w:rPr>
                <w:rFonts w:ascii="Times New Roman"/>
                <w:b w:val="false"/>
                <w:i w:val="false"/>
                <w:color w:val="000000"/>
                <w:sz w:val="20"/>
              </w:rPr>
              <w:t>
Maximum landing mass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p>
            <w:pPr>
              <w:spacing w:after="20"/>
              <w:ind w:left="20"/>
              <w:jc w:val="both"/>
            </w:pPr>
            <w:r>
              <w:rPr>
                <w:rFonts w:ascii="Times New Roman"/>
                <w:b w:val="false"/>
                <w:i w:val="false"/>
                <w:color w:val="000000"/>
                <w:sz w:val="20"/>
              </w:rPr>
              <w:t>
Стандарт сертификации по шуму:</w:t>
            </w:r>
          </w:p>
          <w:p>
            <w:pPr>
              <w:spacing w:after="20"/>
              <w:ind w:left="20"/>
              <w:jc w:val="both"/>
            </w:pPr>
            <w:r>
              <w:rPr>
                <w:rFonts w:ascii="Times New Roman"/>
                <w:b w:val="false"/>
                <w:i w:val="false"/>
                <w:color w:val="000000"/>
                <w:sz w:val="20"/>
              </w:rPr>
              <w:t>
Noise certification standard: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жөніндегі қолданылатын стандарттарға сәйкес келтіру мақсатында енгізілген қосымша модификация:</w:t>
            </w:r>
          </w:p>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p>
            <w:pPr>
              <w:spacing w:after="20"/>
              <w:ind w:left="20"/>
              <w:jc w:val="both"/>
            </w:pPr>
            <w:r>
              <w:rPr>
                <w:rFonts w:ascii="Times New Roman"/>
                <w:b w:val="false"/>
                <w:i w:val="false"/>
                <w:color w:val="000000"/>
                <w:sz w:val="20"/>
              </w:rPr>
              <w:t>
Additional modifications incorporated for the purpose of compliance with the applicable noise certification Standards: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ӘКК/толық қуаттағы режимде шуылдың бүйірдегі деңгейі:</w:t>
            </w:r>
          </w:p>
          <w:p>
            <w:pPr>
              <w:spacing w:after="20"/>
              <w:ind w:left="20"/>
              <w:jc w:val="both"/>
            </w:pPr>
            <w:r>
              <w:rPr>
                <w:rFonts w:ascii="Times New Roman"/>
                <w:b w:val="false"/>
                <w:i w:val="false"/>
                <w:color w:val="000000"/>
                <w:sz w:val="20"/>
              </w:rPr>
              <w:t>
Уровень шума сбоку от ВПП/на режиме полной мощности:</w:t>
            </w:r>
          </w:p>
          <w:p>
            <w:pPr>
              <w:spacing w:after="20"/>
              <w:ind w:left="20"/>
              <w:jc w:val="both"/>
            </w:pPr>
            <w:r>
              <w:rPr>
                <w:rFonts w:ascii="Times New Roman"/>
                <w:b w:val="false"/>
                <w:i w:val="false"/>
                <w:color w:val="000000"/>
                <w:sz w:val="20"/>
              </w:rPr>
              <w:t>
Lateral/Full Power Noise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кезіндегі шудың деңгейі:</w:t>
            </w:r>
          </w:p>
          <w:p>
            <w:pPr>
              <w:spacing w:after="20"/>
              <w:ind w:left="20"/>
              <w:jc w:val="both"/>
            </w:pPr>
            <w:r>
              <w:rPr>
                <w:rFonts w:ascii="Times New Roman"/>
                <w:b w:val="false"/>
                <w:i w:val="false"/>
                <w:color w:val="000000"/>
                <w:sz w:val="20"/>
              </w:rPr>
              <w:t>
Уровень шума при заходе на посадке:</w:t>
            </w:r>
          </w:p>
          <w:p>
            <w:pPr>
              <w:spacing w:after="20"/>
              <w:ind w:left="20"/>
              <w:jc w:val="both"/>
            </w:pPr>
            <w:r>
              <w:rPr>
                <w:rFonts w:ascii="Times New Roman"/>
                <w:b w:val="false"/>
                <w:i w:val="false"/>
                <w:color w:val="000000"/>
                <w:sz w:val="20"/>
              </w:rPr>
              <w:t>
Approach Noise level: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p>
            <w:pPr>
              <w:spacing w:after="20"/>
              <w:ind w:left="20"/>
              <w:jc w:val="both"/>
            </w:pPr>
            <w:r>
              <w:rPr>
                <w:rFonts w:ascii="Times New Roman"/>
                <w:b w:val="false"/>
                <w:i w:val="false"/>
                <w:color w:val="000000"/>
                <w:sz w:val="20"/>
              </w:rPr>
              <w:t>
Уровень шума при пролете:</w:t>
            </w:r>
          </w:p>
          <w:p>
            <w:pPr>
              <w:spacing w:after="20"/>
              <w:ind w:left="20"/>
              <w:jc w:val="both"/>
            </w:pPr>
            <w:r>
              <w:rPr>
                <w:rFonts w:ascii="Times New Roman"/>
                <w:b w:val="false"/>
                <w:i w:val="false"/>
                <w:color w:val="000000"/>
                <w:sz w:val="20"/>
              </w:rPr>
              <w:t>
Flyover Noise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дыңдеңгейі:</w:t>
            </w:r>
          </w:p>
          <w:p>
            <w:pPr>
              <w:spacing w:after="20"/>
              <w:ind w:left="20"/>
              <w:jc w:val="both"/>
            </w:pPr>
            <w:r>
              <w:rPr>
                <w:rFonts w:ascii="Times New Roman"/>
                <w:b w:val="false"/>
                <w:i w:val="false"/>
                <w:color w:val="000000"/>
                <w:sz w:val="20"/>
              </w:rPr>
              <w:t>
Уровень шума при перелете:</w:t>
            </w:r>
          </w:p>
          <w:p>
            <w:pPr>
              <w:spacing w:after="20"/>
              <w:ind w:left="20"/>
              <w:jc w:val="both"/>
            </w:pPr>
            <w:r>
              <w:rPr>
                <w:rFonts w:ascii="Times New Roman"/>
                <w:b w:val="false"/>
                <w:i w:val="false"/>
                <w:color w:val="000000"/>
                <w:sz w:val="20"/>
              </w:rPr>
              <w:t>
Overflight Noise level: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кездегі шуылдың деңгейі:</w:t>
            </w:r>
          </w:p>
          <w:p>
            <w:pPr>
              <w:spacing w:after="20"/>
              <w:ind w:left="20"/>
              <w:jc w:val="both"/>
            </w:pPr>
            <w:r>
              <w:rPr>
                <w:rFonts w:ascii="Times New Roman"/>
                <w:b w:val="false"/>
                <w:i w:val="false"/>
                <w:color w:val="000000"/>
                <w:sz w:val="20"/>
              </w:rPr>
              <w:t>
Уровень шума при взлете:</w:t>
            </w:r>
          </w:p>
          <w:p>
            <w:pPr>
              <w:spacing w:after="20"/>
              <w:ind w:left="20"/>
              <w:jc w:val="both"/>
            </w:pPr>
            <w:r>
              <w:rPr>
                <w:rFonts w:ascii="Times New Roman"/>
                <w:b w:val="false"/>
                <w:i w:val="false"/>
                <w:color w:val="000000"/>
                <w:sz w:val="20"/>
              </w:rPr>
              <w:t>
Take-off noise level: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Notes: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I томына сәйкес беріледі.</w:t>
            </w:r>
          </w:p>
          <w:p>
            <w:pPr>
              <w:spacing w:after="20"/>
              <w:ind w:left="20"/>
              <w:jc w:val="both"/>
            </w:pPr>
            <w:r>
              <w:rPr>
                <w:rFonts w:ascii="Times New Roman"/>
                <w:b w:val="false"/>
                <w:i w:val="false"/>
                <w:color w:val="000000"/>
                <w:sz w:val="20"/>
              </w:rPr>
              <w:t xml:space="preserve">
Настоящий сертификат по шуму выдан вышеупомянутому воздушному судну в соответствии с томом I Приложения 16 к </w:t>
            </w:r>
            <w:r>
              <w:rPr>
                <w:rFonts w:ascii="Times New Roman"/>
                <w:b w:val="false"/>
                <w:i w:val="false"/>
                <w:color w:val="000000"/>
                <w:sz w:val="20"/>
              </w:rPr>
              <w:t>Конвенции</w:t>
            </w:r>
            <w:r>
              <w:rPr>
                <w:rFonts w:ascii="Times New Roman"/>
                <w:b w:val="false"/>
                <w:i w:val="false"/>
                <w:color w:val="000000"/>
                <w:sz w:val="20"/>
              </w:rPr>
              <w:t xml:space="preserve">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p>
          <w:p>
            <w:pPr>
              <w:spacing w:after="20"/>
              <w:ind w:left="20"/>
              <w:jc w:val="both"/>
            </w:pPr>
            <w:r>
              <w:rPr>
                <w:rFonts w:ascii="Times New Roman"/>
                <w:b w:val="false"/>
                <w:i w:val="false"/>
                <w:color w:val="000000"/>
                <w:sz w:val="20"/>
              </w:rPr>
              <w:t>
This noise certificate has been issued to the aforementioned aircraft in accordance with the Annex 16 volume I to the Convention on International Civil Aviation, which is considered to meet the requirements of this noise standard, if it Serviced and operated in accordance with relevant requirements and Operational constraints.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80"/>
    <w:p>
      <w:pPr>
        <w:spacing w:after="0"/>
        <w:ind w:left="0"/>
        <w:jc w:val="left"/>
      </w:pPr>
      <w:r>
        <w:rPr>
          <w:rFonts w:ascii="Times New Roman"/>
          <w:b/>
          <w:i w:val="false"/>
          <w:color w:val="000000"/>
        </w:rPr>
        <w:t xml:space="preserve"> Заявка для признания сертификата летной годности гражданского воздушного судна, выданного иностранным государством</w:t>
      </w:r>
    </w:p>
    <w:bookmarkEnd w:id="80"/>
    <w:p>
      <w:pPr>
        <w:spacing w:after="0"/>
        <w:ind w:left="0"/>
        <w:jc w:val="both"/>
      </w:pPr>
      <w:bookmarkStart w:name="z286" w:id="81"/>
      <w:r>
        <w:rPr>
          <w:rFonts w:ascii="Times New Roman"/>
          <w:b w:val="false"/>
          <w:i w:val="false"/>
          <w:color w:val="000000"/>
          <w:sz w:val="28"/>
        </w:rPr>
        <w:t>
      Прошу выдать Решение о признании действительным сертификата летной годности</w:t>
      </w:r>
    </w:p>
    <w:bookmarkEnd w:id="81"/>
    <w:p>
      <w:pPr>
        <w:spacing w:after="0"/>
        <w:ind w:left="0"/>
        <w:jc w:val="both"/>
      </w:pPr>
      <w:r>
        <w:rPr>
          <w:rFonts w:ascii="Times New Roman"/>
          <w:b w:val="false"/>
          <w:i w:val="false"/>
          <w:color w:val="000000"/>
          <w:sz w:val="28"/>
        </w:rPr>
        <w:t>      гражданского воздушного судна, выданного иностранным государством</w:t>
      </w:r>
    </w:p>
    <w:p>
      <w:pPr>
        <w:spacing w:after="0"/>
        <w:ind w:left="0"/>
        <w:jc w:val="both"/>
      </w:pPr>
      <w:r>
        <w:rPr>
          <w:rFonts w:ascii="Times New Roman"/>
          <w:b w:val="false"/>
          <w:i w:val="false"/>
          <w:color w:val="000000"/>
          <w:sz w:val="28"/>
        </w:rPr>
        <w:t>№ ___________________ на воздушное судно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принадлежащее _________________________________________________________</w:t>
      </w:r>
    </w:p>
    <w:p>
      <w:pPr>
        <w:spacing w:after="0"/>
        <w:ind w:left="0"/>
        <w:jc w:val="both"/>
      </w:pPr>
      <w:r>
        <w:rPr>
          <w:rFonts w:ascii="Times New Roman"/>
          <w:b w:val="false"/>
          <w:i w:val="false"/>
          <w:color w:val="000000"/>
          <w:sz w:val="28"/>
        </w:rPr>
        <w:t>(тип воздушного судна, опознавательный знак)</w:t>
      </w:r>
    </w:p>
    <w:p>
      <w:pPr>
        <w:spacing w:after="0"/>
        <w:ind w:left="0"/>
        <w:jc w:val="both"/>
      </w:pPr>
      <w:r>
        <w:rPr>
          <w:rFonts w:ascii="Times New Roman"/>
          <w:b w:val="false"/>
          <w:i w:val="false"/>
          <w:color w:val="000000"/>
          <w:sz w:val="28"/>
        </w:rPr>
        <w:t>____________________________, внесенное в реестр _________________________</w:t>
      </w:r>
    </w:p>
    <w:p>
      <w:pPr>
        <w:spacing w:after="0"/>
        <w:ind w:left="0"/>
        <w:jc w:val="both"/>
      </w:pPr>
      <w:r>
        <w:rPr>
          <w:rFonts w:ascii="Times New Roman"/>
          <w:b w:val="false"/>
          <w:i w:val="false"/>
          <w:color w:val="000000"/>
          <w:sz w:val="28"/>
        </w:rPr>
        <w:t>(наименование государства)</w:t>
      </w:r>
    </w:p>
    <w:p>
      <w:pPr>
        <w:spacing w:after="0"/>
        <w:ind w:left="0"/>
        <w:jc w:val="both"/>
      </w:pPr>
      <w:r>
        <w:rPr>
          <w:rFonts w:ascii="Times New Roman"/>
          <w:b w:val="false"/>
          <w:i w:val="false"/>
          <w:color w:val="000000"/>
          <w:sz w:val="28"/>
        </w:rPr>
        <w:t>______________________________ "________" г. за № _______________________</w:t>
      </w:r>
    </w:p>
    <w:bookmarkStart w:name="z287" w:id="82"/>
    <w:p>
      <w:pPr>
        <w:spacing w:after="0"/>
        <w:ind w:left="0"/>
        <w:jc w:val="both"/>
      </w:pPr>
      <w:r>
        <w:rPr>
          <w:rFonts w:ascii="Times New Roman"/>
          <w:b w:val="false"/>
          <w:i w:val="false"/>
          <w:color w:val="000000"/>
          <w:sz w:val="28"/>
        </w:rPr>
        <w:t>
      Данные о воздушном судне:</w:t>
      </w:r>
    </w:p>
    <w:bookmarkEnd w:id="82"/>
    <w:p>
      <w:pPr>
        <w:spacing w:after="0"/>
        <w:ind w:left="0"/>
        <w:jc w:val="both"/>
      </w:pPr>
      <w:bookmarkStart w:name="z288" w:id="83"/>
      <w:r>
        <w:rPr>
          <w:rFonts w:ascii="Times New Roman"/>
          <w:b w:val="false"/>
          <w:i w:val="false"/>
          <w:color w:val="000000"/>
          <w:sz w:val="28"/>
        </w:rPr>
        <w:t>
      1. Сертификат типа или эквивалентный документ и его номер</w:t>
      </w:r>
    </w:p>
    <w:bookmarkEnd w:id="83"/>
    <w:p>
      <w:pPr>
        <w:spacing w:after="0"/>
        <w:ind w:left="0"/>
        <w:jc w:val="both"/>
      </w:pPr>
      <w:r>
        <w:rPr>
          <w:rFonts w:ascii="Times New Roman"/>
          <w:b w:val="false"/>
          <w:i w:val="false"/>
          <w:color w:val="000000"/>
          <w:sz w:val="28"/>
        </w:rPr>
        <w:t>а) воздушное судно _____________________________________________________</w:t>
      </w:r>
    </w:p>
    <w:p>
      <w:pPr>
        <w:spacing w:after="0"/>
        <w:ind w:left="0"/>
        <w:jc w:val="both"/>
      </w:pPr>
      <w:r>
        <w:rPr>
          <w:rFonts w:ascii="Times New Roman"/>
          <w:b w:val="false"/>
          <w:i w:val="false"/>
          <w:color w:val="000000"/>
          <w:sz w:val="28"/>
        </w:rPr>
        <w:t>б) двигатели ___________________________________________________________</w:t>
      </w:r>
    </w:p>
    <w:p>
      <w:pPr>
        <w:spacing w:after="0"/>
        <w:ind w:left="0"/>
        <w:jc w:val="both"/>
      </w:pPr>
      <w:r>
        <w:rPr>
          <w:rFonts w:ascii="Times New Roman"/>
          <w:b w:val="false"/>
          <w:i w:val="false"/>
          <w:color w:val="000000"/>
          <w:sz w:val="28"/>
        </w:rPr>
        <w:t>в) воздушные винты ____________________________________________________</w:t>
      </w:r>
    </w:p>
    <w:bookmarkStart w:name="z289" w:id="84"/>
    <w:p>
      <w:pPr>
        <w:spacing w:after="0"/>
        <w:ind w:left="0"/>
        <w:jc w:val="both"/>
      </w:pPr>
      <w:r>
        <w:rPr>
          <w:rFonts w:ascii="Times New Roman"/>
          <w:b w:val="false"/>
          <w:i w:val="false"/>
          <w:color w:val="000000"/>
          <w:sz w:val="28"/>
        </w:rPr>
        <w:t>
      2. Государственный и регистрационный знаки ______________________________</w:t>
      </w:r>
    </w:p>
    <w:bookmarkEnd w:id="84"/>
    <w:bookmarkStart w:name="z290" w:id="85"/>
    <w:p>
      <w:pPr>
        <w:spacing w:after="0"/>
        <w:ind w:left="0"/>
        <w:jc w:val="both"/>
      </w:pPr>
      <w:r>
        <w:rPr>
          <w:rFonts w:ascii="Times New Roman"/>
          <w:b w:val="false"/>
          <w:i w:val="false"/>
          <w:color w:val="000000"/>
          <w:sz w:val="28"/>
        </w:rPr>
        <w:t>
      3. Тип и назначение воздушного судна _____________________________________</w:t>
      </w:r>
    </w:p>
    <w:bookmarkEnd w:id="85"/>
    <w:bookmarkStart w:name="z291" w:id="86"/>
    <w:p>
      <w:pPr>
        <w:spacing w:after="0"/>
        <w:ind w:left="0"/>
        <w:jc w:val="both"/>
      </w:pPr>
      <w:r>
        <w:rPr>
          <w:rFonts w:ascii="Times New Roman"/>
          <w:b w:val="false"/>
          <w:i w:val="false"/>
          <w:color w:val="000000"/>
          <w:sz w:val="28"/>
        </w:rPr>
        <w:t>
      4. Дата изготовления и серийный номер воздушного судна ____________________</w:t>
      </w:r>
    </w:p>
    <w:bookmarkEnd w:id="86"/>
    <w:bookmarkStart w:name="z292" w:id="87"/>
    <w:p>
      <w:pPr>
        <w:spacing w:after="0"/>
        <w:ind w:left="0"/>
        <w:jc w:val="both"/>
      </w:pPr>
      <w:r>
        <w:rPr>
          <w:rFonts w:ascii="Times New Roman"/>
          <w:b w:val="false"/>
          <w:i w:val="false"/>
          <w:color w:val="000000"/>
          <w:sz w:val="28"/>
        </w:rPr>
        <w:t>
      5. Дата и место проведения последнего ремонта _____________________________</w:t>
      </w:r>
    </w:p>
    <w:bookmarkEnd w:id="87"/>
    <w:p>
      <w:pPr>
        <w:spacing w:after="0"/>
        <w:ind w:left="0"/>
        <w:jc w:val="both"/>
      </w:pPr>
      <w:bookmarkStart w:name="z293" w:id="88"/>
      <w:r>
        <w:rPr>
          <w:rFonts w:ascii="Times New Roman"/>
          <w:b w:val="false"/>
          <w:i w:val="false"/>
          <w:color w:val="000000"/>
          <w:sz w:val="28"/>
        </w:rPr>
        <w:t>
      6. Налет воздушного судна:</w:t>
      </w:r>
    </w:p>
    <w:bookmarkEnd w:id="88"/>
    <w:p>
      <w:pPr>
        <w:spacing w:after="0"/>
        <w:ind w:left="0"/>
        <w:jc w:val="both"/>
      </w:pPr>
      <w:r>
        <w:rPr>
          <w:rFonts w:ascii="Times New Roman"/>
          <w:b w:val="false"/>
          <w:i w:val="false"/>
          <w:color w:val="000000"/>
          <w:sz w:val="28"/>
        </w:rPr>
        <w:t>а) с начала эксплуатации ___________ часов _________ посадок _____ лет</w:t>
      </w:r>
    </w:p>
    <w:p>
      <w:pPr>
        <w:spacing w:after="0"/>
        <w:ind w:left="0"/>
        <w:jc w:val="both"/>
      </w:pPr>
      <w:r>
        <w:rPr>
          <w:rFonts w:ascii="Times New Roman"/>
          <w:b w:val="false"/>
          <w:i w:val="false"/>
          <w:color w:val="000000"/>
          <w:sz w:val="28"/>
        </w:rPr>
        <w:t>б) после последнего ремонта: _______ часов _________ посадок _____ лет</w:t>
      </w:r>
    </w:p>
    <w:bookmarkStart w:name="z294" w:id="89"/>
    <w:p>
      <w:pPr>
        <w:spacing w:after="0"/>
        <w:ind w:left="0"/>
        <w:jc w:val="both"/>
      </w:pPr>
      <w:r>
        <w:rPr>
          <w:rFonts w:ascii="Times New Roman"/>
          <w:b w:val="false"/>
          <w:i w:val="false"/>
          <w:color w:val="000000"/>
          <w:sz w:val="28"/>
        </w:rPr>
        <w:t>
      7. Остаток ресурса до ремонта: ______ часов _________ посадок _____ лет</w:t>
      </w:r>
    </w:p>
    <w:bookmarkEnd w:id="89"/>
    <w:bookmarkStart w:name="z295" w:id="90"/>
    <w:p>
      <w:pPr>
        <w:spacing w:after="0"/>
        <w:ind w:left="0"/>
        <w:jc w:val="both"/>
      </w:pPr>
      <w:r>
        <w:rPr>
          <w:rFonts w:ascii="Times New Roman"/>
          <w:b w:val="false"/>
          <w:i w:val="false"/>
          <w:color w:val="000000"/>
          <w:sz w:val="28"/>
        </w:rPr>
        <w:t>
      8. Тип и количество двигателей ___________________________________________</w:t>
      </w:r>
    </w:p>
    <w:bookmarkEnd w:id="90"/>
    <w:bookmarkStart w:name="z296" w:id="91"/>
    <w:p>
      <w:pPr>
        <w:spacing w:after="0"/>
        <w:ind w:left="0"/>
        <w:jc w:val="both"/>
      </w:pPr>
      <w:r>
        <w:rPr>
          <w:rFonts w:ascii="Times New Roman"/>
          <w:b w:val="false"/>
          <w:i w:val="false"/>
          <w:color w:val="000000"/>
          <w:sz w:val="28"/>
        </w:rPr>
        <w:t>
      9. Тип воздушных винтов ________________________________________________</w:t>
      </w:r>
    </w:p>
    <w:bookmarkEnd w:id="91"/>
    <w:bookmarkStart w:name="z297" w:id="92"/>
    <w:p>
      <w:pPr>
        <w:spacing w:after="0"/>
        <w:ind w:left="0"/>
        <w:jc w:val="both"/>
      </w:pPr>
      <w:r>
        <w:rPr>
          <w:rFonts w:ascii="Times New Roman"/>
          <w:b w:val="false"/>
          <w:i w:val="false"/>
          <w:color w:val="000000"/>
          <w:sz w:val="28"/>
        </w:rPr>
        <w:t>
      10. Максимальная масса: а) взлета ________________ б) посадки _______________</w:t>
      </w:r>
    </w:p>
    <w:bookmarkEnd w:id="92"/>
    <w:bookmarkStart w:name="z298" w:id="93"/>
    <w:p>
      <w:pPr>
        <w:spacing w:after="0"/>
        <w:ind w:left="0"/>
        <w:jc w:val="both"/>
      </w:pPr>
      <w:r>
        <w:rPr>
          <w:rFonts w:ascii="Times New Roman"/>
          <w:b w:val="false"/>
          <w:i w:val="false"/>
          <w:color w:val="000000"/>
          <w:sz w:val="28"/>
        </w:rPr>
        <w:t>
      11. Количество мест: а) пассажиры _______________ б) экипаж ________________</w:t>
      </w:r>
    </w:p>
    <w:bookmarkEnd w:id="93"/>
    <w:bookmarkStart w:name="z299" w:id="94"/>
    <w:p>
      <w:pPr>
        <w:spacing w:after="0"/>
        <w:ind w:left="0"/>
        <w:jc w:val="both"/>
      </w:pPr>
      <w:r>
        <w:rPr>
          <w:rFonts w:ascii="Times New Roman"/>
          <w:b w:val="false"/>
          <w:i w:val="false"/>
          <w:color w:val="000000"/>
          <w:sz w:val="28"/>
        </w:rPr>
        <w:t>
      12. Свидетельство по шуму на местности __________________________________</w:t>
      </w:r>
    </w:p>
    <w:bookmarkEnd w:id="94"/>
    <w:bookmarkStart w:name="z300" w:id="95"/>
    <w:p>
      <w:pPr>
        <w:spacing w:after="0"/>
        <w:ind w:left="0"/>
        <w:jc w:val="both"/>
      </w:pPr>
      <w:r>
        <w:rPr>
          <w:rFonts w:ascii="Times New Roman"/>
          <w:b w:val="false"/>
          <w:i w:val="false"/>
          <w:color w:val="000000"/>
          <w:sz w:val="28"/>
        </w:rPr>
        <w:t>
      13. Собственник воздушного судна и его адрес _____________________________</w:t>
      </w:r>
    </w:p>
    <w:bookmarkEnd w:id="95"/>
    <w:p>
      <w:pPr>
        <w:spacing w:after="0"/>
        <w:ind w:left="0"/>
        <w:jc w:val="both"/>
      </w:pPr>
      <w:bookmarkStart w:name="z301" w:id="96"/>
      <w:r>
        <w:rPr>
          <w:rFonts w:ascii="Times New Roman"/>
          <w:b w:val="false"/>
          <w:i w:val="false"/>
          <w:color w:val="000000"/>
          <w:sz w:val="28"/>
        </w:rPr>
        <w:t>
      14. Эксплуатант воздушного судна, номер свидетельства эксплуатанта</w:t>
      </w:r>
    </w:p>
    <w:bookmarkEnd w:id="96"/>
    <w:p>
      <w:pPr>
        <w:spacing w:after="0"/>
        <w:ind w:left="0"/>
        <w:jc w:val="both"/>
      </w:pPr>
      <w:r>
        <w:rPr>
          <w:rFonts w:ascii="Times New Roman"/>
          <w:b w:val="false"/>
          <w:i w:val="false"/>
          <w:color w:val="000000"/>
          <w:sz w:val="28"/>
        </w:rPr>
        <w:t>и его юридический адрес ________________________________________________</w:t>
      </w:r>
    </w:p>
    <w:p>
      <w:pPr>
        <w:spacing w:after="0"/>
        <w:ind w:left="0"/>
        <w:jc w:val="both"/>
      </w:pPr>
      <w:bookmarkStart w:name="z302" w:id="97"/>
      <w:r>
        <w:rPr>
          <w:rFonts w:ascii="Times New Roman"/>
          <w:b w:val="false"/>
          <w:i w:val="false"/>
          <w:color w:val="000000"/>
          <w:sz w:val="28"/>
        </w:rPr>
        <w:t>
      15. Наименование организации по техническому обслуживанию воздушного судна</w:t>
      </w:r>
    </w:p>
    <w:bookmarkEnd w:id="97"/>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(собственник/эксплуатант):</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Заявитель удостоверяет заявление электронной цифровой подписью</w:t>
      </w:r>
    </w:p>
    <w:p>
      <w:pPr>
        <w:spacing w:after="0"/>
        <w:ind w:left="0"/>
        <w:jc w:val="both"/>
      </w:pPr>
      <w:r>
        <w:rPr>
          <w:rFonts w:ascii="Times New Roman"/>
          <w:b w:val="false"/>
          <w:i w:val="false"/>
          <w:color w:val="000000"/>
          <w:sz w:val="28"/>
        </w:rPr>
        <w:t>Дата подачи: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305" w:id="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решения о признании сертификата летной годности гражданских воздушных судов, выданных иностранным государством"</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решения о признании сертификата летной годности гражданских воздушных судов, выданных иностранным государством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сертификата летной годности воздушного судна, выданного иностранным государством;</w:t>
            </w:r>
          </w:p>
          <w:p>
            <w:pPr>
              <w:spacing w:after="20"/>
              <w:ind w:left="20"/>
              <w:jc w:val="both"/>
            </w:pPr>
            <w:r>
              <w:rPr>
                <w:rFonts w:ascii="Times New Roman"/>
                <w:b w:val="false"/>
                <w:i w:val="false"/>
                <w:color w:val="000000"/>
                <w:sz w:val="20"/>
              </w:rPr>
              <w:t>
2) электронная копия акта проверки технического состояния и определения годности воздушного судна к полетам.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p>
            <w:pPr>
              <w:spacing w:after="20"/>
              <w:ind w:left="20"/>
              <w:jc w:val="both"/>
            </w:pPr>
            <w:r>
              <w:rPr>
                <w:rFonts w:ascii="Times New Roman"/>
                <w:b w:val="false"/>
                <w:i w:val="false"/>
                <w:color w:val="000000"/>
                <w:sz w:val="20"/>
              </w:rPr>
              <w:t>
ҰШУ ЖАРАМДЫЛЫҒЫ СЕРТИФИКАТЫНЫҢ ЖАРАМДЫЛЫҒЫН ТАНУ ТУРАЛЫ ШЕШІМ</w:t>
            </w:r>
          </w:p>
          <w:p>
            <w:pPr>
              <w:spacing w:after="20"/>
              <w:ind w:left="20"/>
              <w:jc w:val="both"/>
            </w:pPr>
            <w:r>
              <w:rPr>
                <w:rFonts w:ascii="Times New Roman"/>
                <w:b w:val="false"/>
                <w:i w:val="false"/>
                <w:color w:val="000000"/>
                <w:sz w:val="20"/>
              </w:rPr>
              <w:t>
РЕШЕНИЕ О ПРИЗНАНИИ ДЕЙСТВИТЕЛЬНЫМ СЕРТИФИКАТА ЛЕТНОЙ ГОДНОСТИ</w:t>
            </w:r>
          </w:p>
          <w:p>
            <w:pPr>
              <w:spacing w:after="20"/>
              <w:ind w:left="20"/>
              <w:jc w:val="both"/>
            </w:pPr>
            <w:r>
              <w:rPr>
                <w:rFonts w:ascii="Times New Roman"/>
                <w:b w:val="false"/>
                <w:i w:val="false"/>
                <w:color w:val="000000"/>
                <w:sz w:val="20"/>
              </w:rPr>
              <w:t>
AIRWORTHINESS CERTIFICATE ACCEPTANCE DECISION</w:t>
            </w:r>
          </w:p>
          <w:p>
            <w:pPr>
              <w:spacing w:after="20"/>
              <w:ind w:left="20"/>
              <w:jc w:val="both"/>
            </w:pPr>
            <w:r>
              <w:rPr>
                <w:rFonts w:ascii="Times New Roman"/>
                <w:b w:val="false"/>
                <w:i w:val="false"/>
                <w:color w:val="000000"/>
                <w:sz w:val="20"/>
              </w:rPr>
              <w:t>
Выдано __________________________ берілді.</w:t>
            </w:r>
          </w:p>
          <w:p>
            <w:pPr>
              <w:spacing w:after="20"/>
              <w:ind w:left="20"/>
              <w:jc w:val="both"/>
            </w:pPr>
            <w:r>
              <w:rPr>
                <w:rFonts w:ascii="Times New Roman"/>
                <w:b w:val="false"/>
                <w:i w:val="false"/>
                <w:color w:val="000000"/>
                <w:sz w:val="20"/>
              </w:rPr>
              <w:t>
Given to __________________________</w:t>
            </w:r>
          </w:p>
          <w:p>
            <w:pPr>
              <w:spacing w:after="20"/>
              <w:ind w:left="20"/>
              <w:jc w:val="both"/>
            </w:pPr>
            <w:r>
              <w:rPr>
                <w:rFonts w:ascii="Times New Roman"/>
                <w:b w:val="false"/>
                <w:i w:val="false"/>
                <w:color w:val="000000"/>
                <w:sz w:val="20"/>
              </w:rPr>
              <w:t>
Қазақстан Pecпубликасының қолданылып жүрген заңдарына сәйкес және Қазақстан Республикасының ұшу жарамдылығы нормалары талаптарының парапарлығы негізінде Қазақстан Республикасының Азаматтық авиация саласындағы уәкілетті ұйымы _____________ берілгенді жарамды деп таниды.</w:t>
            </w:r>
          </w:p>
          <w:p>
            <w:pPr>
              <w:spacing w:after="20"/>
              <w:ind w:left="20"/>
              <w:jc w:val="both"/>
            </w:pPr>
            <w:r>
              <w:rPr>
                <w:rFonts w:ascii="Times New Roman"/>
                <w:b w:val="false"/>
                <w:i w:val="false"/>
                <w:color w:val="000000"/>
                <w:sz w:val="20"/>
              </w:rPr>
              <w:t>
Согласно действующему законодательству Республики Казахстан и на основании адекватности требований норм летной годности Республики Казахстан Уполномоченная организация в сфере гражданской авиации Республики Казахстан признает действительным выданный</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In accordance with the Legislation of the Republic of Kazakhstan and for the reason adequacy to airworthiness requirements of the Republic of Kazakhstan Civil Aviation authorized organization accepts issued by</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Азаматтық әуе кемесінің ұшу жарамдылығы сертификаты № _____________</w:t>
            </w:r>
          </w:p>
          <w:p>
            <w:pPr>
              <w:spacing w:after="20"/>
              <w:ind w:left="20"/>
              <w:jc w:val="both"/>
            </w:pPr>
            <w:r>
              <w:rPr>
                <w:rFonts w:ascii="Times New Roman"/>
                <w:b w:val="false"/>
                <w:i w:val="false"/>
                <w:color w:val="000000"/>
                <w:sz w:val="20"/>
              </w:rPr>
              <w:t>
Сертификат летной годности гражданского воздушного судна ____________</w:t>
            </w:r>
          </w:p>
          <w:p>
            <w:pPr>
              <w:spacing w:after="20"/>
              <w:ind w:left="20"/>
              <w:jc w:val="both"/>
            </w:pPr>
            <w:r>
              <w:rPr>
                <w:rFonts w:ascii="Times New Roman"/>
                <w:b w:val="false"/>
                <w:i w:val="false"/>
                <w:color w:val="000000"/>
                <w:sz w:val="20"/>
              </w:rPr>
              <w:t>
Civil aircraft Certificate of airworthiness ________________________________</w:t>
            </w:r>
          </w:p>
          <w:p>
            <w:pPr>
              <w:spacing w:after="20"/>
              <w:ind w:left="20"/>
              <w:jc w:val="both"/>
            </w:pPr>
            <w:r>
              <w:rPr>
                <w:rFonts w:ascii="Times New Roman"/>
                <w:b w:val="false"/>
                <w:i w:val="false"/>
                <w:color w:val="000000"/>
                <w:sz w:val="20"/>
              </w:rPr>
              <w:t>
Әуе кемесі ________________________________________________________</w:t>
            </w:r>
          </w:p>
          <w:p>
            <w:pPr>
              <w:spacing w:after="20"/>
              <w:ind w:left="20"/>
              <w:jc w:val="both"/>
            </w:pPr>
            <w:r>
              <w:rPr>
                <w:rFonts w:ascii="Times New Roman"/>
                <w:b w:val="false"/>
                <w:i w:val="false"/>
                <w:color w:val="000000"/>
                <w:sz w:val="20"/>
              </w:rPr>
              <w:t>
Воздушное судно __________________________________________________</w:t>
            </w:r>
          </w:p>
          <w:p>
            <w:pPr>
              <w:spacing w:after="20"/>
              <w:ind w:left="20"/>
              <w:jc w:val="both"/>
            </w:pPr>
            <w:r>
              <w:rPr>
                <w:rFonts w:ascii="Times New Roman"/>
                <w:b w:val="false"/>
                <w:i w:val="false"/>
                <w:color w:val="000000"/>
                <w:sz w:val="20"/>
              </w:rPr>
              <w:t>
Aircraft ___________________________________________________________</w:t>
            </w:r>
          </w:p>
          <w:p>
            <w:pPr>
              <w:spacing w:after="20"/>
              <w:ind w:left="20"/>
              <w:jc w:val="both"/>
            </w:pPr>
            <w:r>
              <w:rPr>
                <w:rFonts w:ascii="Times New Roman"/>
                <w:b w:val="false"/>
                <w:i w:val="false"/>
                <w:color w:val="000000"/>
                <w:sz w:val="20"/>
              </w:rPr>
              <w:t>
Сериялық (зауыт) нөмірі ____________________________________________</w:t>
            </w:r>
          </w:p>
          <w:p>
            <w:pPr>
              <w:spacing w:after="20"/>
              <w:ind w:left="20"/>
              <w:jc w:val="both"/>
            </w:pPr>
            <w:r>
              <w:rPr>
                <w:rFonts w:ascii="Times New Roman"/>
                <w:b w:val="false"/>
                <w:i w:val="false"/>
                <w:color w:val="000000"/>
                <w:sz w:val="20"/>
              </w:rPr>
              <w:t>
Серийный (заводской) номер ________________________________________</w:t>
            </w:r>
          </w:p>
          <w:p>
            <w:pPr>
              <w:spacing w:after="20"/>
              <w:ind w:left="20"/>
              <w:jc w:val="both"/>
            </w:pPr>
            <w:r>
              <w:rPr>
                <w:rFonts w:ascii="Times New Roman"/>
                <w:b w:val="false"/>
                <w:i w:val="false"/>
                <w:color w:val="000000"/>
                <w:sz w:val="20"/>
              </w:rPr>
              <w:t>
Serial number ______________________________________________________</w:t>
            </w:r>
          </w:p>
          <w:p>
            <w:pPr>
              <w:spacing w:after="20"/>
              <w:ind w:left="20"/>
              <w:jc w:val="both"/>
            </w:pPr>
            <w:r>
              <w:rPr>
                <w:rFonts w:ascii="Times New Roman"/>
                <w:b w:val="false"/>
                <w:i w:val="false"/>
                <w:color w:val="000000"/>
                <w:sz w:val="20"/>
              </w:rPr>
              <w:t>
Мемлекеттік және тіркеуді анықтау белгісі _____________________________</w:t>
            </w:r>
          </w:p>
          <w:p>
            <w:pPr>
              <w:spacing w:after="20"/>
              <w:ind w:left="20"/>
              <w:jc w:val="both"/>
            </w:pPr>
            <w:r>
              <w:rPr>
                <w:rFonts w:ascii="Times New Roman"/>
                <w:b w:val="false"/>
                <w:i w:val="false"/>
                <w:color w:val="000000"/>
                <w:sz w:val="20"/>
              </w:rPr>
              <w:t>
Государственный и регистрационный опознавательный знак ______________</w:t>
            </w:r>
          </w:p>
          <w:p>
            <w:pPr>
              <w:spacing w:after="20"/>
              <w:ind w:left="20"/>
              <w:jc w:val="both"/>
            </w:pPr>
            <w:r>
              <w:rPr>
                <w:rFonts w:ascii="Times New Roman"/>
                <w:b w:val="false"/>
                <w:i w:val="false"/>
                <w:color w:val="000000"/>
                <w:sz w:val="20"/>
              </w:rPr>
              <w:t>
Aircraft Nationality and Registration Marks ______________________________</w:t>
            </w:r>
          </w:p>
          <w:p>
            <w:pPr>
              <w:spacing w:after="20"/>
              <w:ind w:left="20"/>
              <w:jc w:val="both"/>
            </w:pPr>
            <w:r>
              <w:rPr>
                <w:rFonts w:ascii="Times New Roman"/>
                <w:b w:val="false"/>
                <w:i w:val="false"/>
                <w:color w:val="000000"/>
                <w:sz w:val="20"/>
              </w:rPr>
              <w:t>
Азаматтық әуе кемесінің ұшу жарамдылығы сертификаты және оны жарамды деп тану туралы осы қорытынды сертификаттың ұшу жарамдылығының қолданыс мерзімінде 20___ж. _______ дейінгі кезеңге Қазақстан Республикасы аумағында әуе кемесінде тасымалдап ұшуды орындауға құқық береді.</w:t>
            </w:r>
          </w:p>
          <w:p>
            <w:pPr>
              <w:spacing w:after="20"/>
              <w:ind w:left="20"/>
              <w:jc w:val="both"/>
            </w:pPr>
            <w:r>
              <w:rPr>
                <w:rFonts w:ascii="Times New Roman"/>
                <w:b w:val="false"/>
                <w:i w:val="false"/>
                <w:color w:val="000000"/>
                <w:sz w:val="20"/>
              </w:rPr>
              <w:t>
Заключение о признании действительно при наличии Сертификата летной годности гражданского воздушного судна и дает право на выполнение транспортных полетов на воздушном судне на территории Республики Казахстан на период: ________________________________________________</w:t>
            </w:r>
          </w:p>
          <w:p>
            <w:pPr>
              <w:spacing w:after="20"/>
              <w:ind w:left="20"/>
              <w:jc w:val="both"/>
            </w:pPr>
            <w:r>
              <w:rPr>
                <w:rFonts w:ascii="Times New Roman"/>
                <w:b w:val="false"/>
                <w:i w:val="false"/>
                <w:color w:val="000000"/>
                <w:sz w:val="20"/>
              </w:rPr>
              <w:t>
Decision of acceptance to be carried with the original civil aircraft Certificate of Airworthiness and it gives the right to provide transport flights on the aircraft in the territory of the Republic of Kazakhstan in period: _________________________________________________________________</w:t>
            </w:r>
          </w:p>
          <w:p>
            <w:pPr>
              <w:spacing w:after="20"/>
              <w:ind w:left="20"/>
              <w:jc w:val="both"/>
            </w:pPr>
            <w:r>
              <w:rPr>
                <w:rFonts w:ascii="Times New Roman"/>
                <w:b w:val="false"/>
                <w:i w:val="false"/>
                <w:color w:val="000000"/>
                <w:sz w:val="20"/>
              </w:rPr>
              <w:t>
Қорытынды 20_____ж. _________________ жарамды.</w:t>
            </w:r>
          </w:p>
          <w:p>
            <w:pPr>
              <w:spacing w:after="20"/>
              <w:ind w:left="20"/>
              <w:jc w:val="both"/>
            </w:pPr>
            <w:r>
              <w:rPr>
                <w:rFonts w:ascii="Times New Roman"/>
                <w:b w:val="false"/>
                <w:i w:val="false"/>
                <w:color w:val="000000"/>
                <w:sz w:val="20"/>
              </w:rPr>
              <w:t>
Заключение действительно: ______________________</w:t>
            </w:r>
          </w:p>
          <w:p>
            <w:pPr>
              <w:spacing w:after="20"/>
              <w:ind w:left="20"/>
              <w:jc w:val="both"/>
            </w:pPr>
            <w:r>
              <w:rPr>
                <w:rFonts w:ascii="Times New Roman"/>
                <w:b w:val="false"/>
                <w:i w:val="false"/>
                <w:color w:val="000000"/>
                <w:sz w:val="20"/>
              </w:rPr>
              <w:t>
Decision of acceptance valid until ___________________</w:t>
            </w:r>
          </w:p>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5" w:id="99"/>
    <w:p>
      <w:pPr>
        <w:spacing w:after="0"/>
        <w:ind w:left="0"/>
        <w:jc w:val="left"/>
      </w:pPr>
      <w:r>
        <w:rPr>
          <w:rFonts w:ascii="Times New Roman"/>
          <w:b/>
          <w:i w:val="false"/>
          <w:color w:val="000000"/>
        </w:rPr>
        <w:t xml:space="preserve"> Заявка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выдать Разрешение на выполнение специального полета</w:t>
            </w:r>
          </w:p>
          <w:p>
            <w:pPr>
              <w:spacing w:after="20"/>
              <w:ind w:left="20"/>
              <w:jc w:val="both"/>
            </w:pPr>
            <w:r>
              <w:rPr>
                <w:rFonts w:ascii="Times New Roman"/>
                <w:b w:val="false"/>
                <w:i w:val="false"/>
                <w:color w:val="000000"/>
                <w:sz w:val="20"/>
              </w:rPr>
              <w:t>(специальный сертификат летной годности) гражданскому воздушному судну: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свидетельства о государственной регистрации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выдачи свидетельства о государственной регистрации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Государственный и регистрационный опознавательный знак гражданского воздушного судна (далее –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Серийный (заводской) номер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изготовления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Назначение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базирования ГВС (город, аэропорт, 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Цель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Маршрут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Сведения об эксплуатанте/собственнике: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Сведения о заявителе: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Фамилия, имя, отчество (если оно указано в документе, удостоверяющем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Лица (экипаж), выполняющие полет: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воздушном судне: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ГВС с 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крайнего ремонта либо периодического технического обслуживания (далее –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крайнего ремонта либо периодического ТО: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либо периодического ТО: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продления ресурса ГВС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Сведения о двигателях и воздушных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Вспомогательная силовая установка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(в летных часах и циклах)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(в летных часах и циклах)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(в летных часах и циклах)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продления ресурса двигателя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Гражданское воздушное судно проинспектировано в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Отклонения от требований к летной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Эксплуатационные (принятые)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Информация от организаций, ответственных за типовую конструкцию: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Декларация ответственного руководителя:</w:t>
            </w:r>
          </w:p>
          <w:p>
            <w:pPr>
              <w:spacing w:after="20"/>
              <w:ind w:left="20"/>
              <w:jc w:val="both"/>
            </w:pPr>
            <w:r>
              <w:rPr>
                <w:rFonts w:ascii="Times New Roman"/>
                <w:b w:val="false"/>
                <w:i w:val="false"/>
                <w:color w:val="000000"/>
                <w:sz w:val="20"/>
              </w:rPr>
              <w:t>
Я, нижеподписавшийся, подтверждаю, что вышеуказанное гражданское воздушное судно было обследовано и в состоянии выполнять безопасный полет, а также полноту и достоверность предоставленных сведений подтверждаю.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369" w:id="10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выполнение специального полета"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"Авиационная администрация Казахстана"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При необходимости проведения дополнительной оценки состояния воздушного судна срок рассмотрения продлевается до 3 (трех) рабочих дней, о чем, до истечения срока, указанного в части первой настоящего пункта, через портал в "личный кабинет" заявителя направляется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разрешения на выполнение специального полета подается заявка, подписанная электронной цифровой подписью.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ТАСЫМАЛДАРДЫ ОРЫНДАУ ҚҰҚЫҒЫНСЫЗ АРНАЙЫ ҰШУДЫ ОРЫНДАУҒА РҰҚСАТ</w:t>
            </w:r>
          </w:p>
          <w:p>
            <w:pPr>
              <w:spacing w:after="20"/>
              <w:ind w:left="20"/>
              <w:jc w:val="both"/>
            </w:pPr>
            <w:r>
              <w:rPr>
                <w:rFonts w:ascii="Times New Roman"/>
                <w:b w:val="false"/>
                <w:i w:val="false"/>
                <w:color w:val="000000"/>
                <w:sz w:val="20"/>
              </w:rPr>
              <w:t>
РАЗРЕШЕНИЕ НА ВЫПОЛНЕНИЕ СПЕЦИАЛЬНОГО ПОЛЕТА БЕЗ ПРАВА ВЫПОЛНЕНИЯ КОММЕРЧЕСКИХ ПЕРЕВОЗОК</w:t>
            </w:r>
          </w:p>
          <w:p>
            <w:pPr>
              <w:spacing w:after="20"/>
              <w:ind w:left="20"/>
              <w:jc w:val="both"/>
            </w:pPr>
            <w:r>
              <w:rPr>
                <w:rFonts w:ascii="Times New Roman"/>
                <w:b w:val="false"/>
                <w:i w:val="false"/>
                <w:color w:val="000000"/>
                <w:sz w:val="20"/>
              </w:rPr>
              <w:t>
SPECIAL FLIGHT PERMIT WITH NO COMMERCIAL AIR OPERATIONS RIGHTS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үлгісі және мақсаты</w:t>
            </w:r>
          </w:p>
          <w:p>
            <w:pPr>
              <w:spacing w:after="20"/>
              <w:ind w:left="20"/>
              <w:jc w:val="both"/>
            </w:pPr>
            <w:r>
              <w:rPr>
                <w:rFonts w:ascii="Times New Roman"/>
                <w:b w:val="false"/>
                <w:i w:val="false"/>
                <w:color w:val="000000"/>
                <w:sz w:val="20"/>
              </w:rPr>
              <w:t>
Тип и назначение воздушного судна</w:t>
            </w:r>
          </w:p>
          <w:p>
            <w:pPr>
              <w:spacing w:after="20"/>
              <w:ind w:left="20"/>
              <w:jc w:val="both"/>
            </w:pPr>
            <w:r>
              <w:rPr>
                <w:rFonts w:ascii="Times New Roman"/>
                <w:b w:val="false"/>
                <w:i w:val="false"/>
                <w:color w:val="000000"/>
                <w:sz w:val="20"/>
              </w:rPr>
              <w:t>
Aircraft type and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Aircraft’s national &amp;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(manufacture)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 мақсаты және маршруты: _______________________________________</w:t>
            </w:r>
          </w:p>
          <w:p>
            <w:pPr>
              <w:spacing w:after="20"/>
              <w:ind w:left="20"/>
              <w:jc w:val="both"/>
            </w:pPr>
            <w:r>
              <w:rPr>
                <w:rFonts w:ascii="Times New Roman"/>
                <w:b w:val="false"/>
                <w:i w:val="false"/>
                <w:color w:val="000000"/>
                <w:sz w:val="20"/>
              </w:rPr>
              <w:t>
Цель и маршрут полетов: _____________________________________________</w:t>
            </w:r>
          </w:p>
          <w:p>
            <w:pPr>
              <w:spacing w:after="20"/>
              <w:ind w:left="20"/>
              <w:jc w:val="both"/>
            </w:pPr>
            <w:r>
              <w:rPr>
                <w:rFonts w:ascii="Times New Roman"/>
                <w:b w:val="false"/>
                <w:i w:val="false"/>
                <w:color w:val="000000"/>
                <w:sz w:val="20"/>
              </w:rPr>
              <w:t>
Purpose and route of flights: ____________________________________________</w:t>
            </w:r>
          </w:p>
          <w:p>
            <w:pPr>
              <w:spacing w:after="20"/>
              <w:ind w:left="20"/>
              <w:jc w:val="both"/>
            </w:pPr>
            <w:r>
              <w:rPr>
                <w:rFonts w:ascii="Times New Roman"/>
                <w:b w:val="false"/>
                <w:i w:val="false"/>
                <w:color w:val="000000"/>
                <w:sz w:val="20"/>
              </w:rPr>
              <w:t>
5. Әуе кемесі Қазақстан Республикасы азаматтық әуе кемелерінің мемлекеттік тізіліміне __________ № _____ енгізілді.</w:t>
            </w:r>
          </w:p>
          <w:p>
            <w:pPr>
              <w:spacing w:after="20"/>
              <w:ind w:left="20"/>
              <w:jc w:val="both"/>
            </w:pPr>
            <w:r>
              <w:rPr>
                <w:rFonts w:ascii="Times New Roman"/>
                <w:b w:val="false"/>
                <w:i w:val="false"/>
                <w:color w:val="000000"/>
                <w:sz w:val="20"/>
              </w:rPr>
              <w:t>
Воздушное судно внесено в Государственный реестр гражданских воздушных судов Республики Казахстан за №_____от ___________.</w:t>
            </w:r>
          </w:p>
          <w:p>
            <w:pPr>
              <w:spacing w:after="20"/>
              <w:ind w:left="20"/>
              <w:jc w:val="both"/>
            </w:pPr>
            <w:r>
              <w:rPr>
                <w:rFonts w:ascii="Times New Roman"/>
                <w:b w:val="false"/>
                <w:i w:val="false"/>
                <w:color w:val="000000"/>
                <w:sz w:val="20"/>
              </w:rPr>
              <w:t>
The aircraft is included into State Register of Civil Aircrafts of the Republic of Kazakhstan under № _____ dated ___________.</w:t>
            </w:r>
          </w:p>
          <w:p>
            <w:pPr>
              <w:spacing w:after="20"/>
              <w:ind w:left="20"/>
              <w:jc w:val="both"/>
            </w:pPr>
            <w:r>
              <w:rPr>
                <w:rFonts w:ascii="Times New Roman"/>
                <w:b w:val="false"/>
                <w:i w:val="false"/>
                <w:color w:val="000000"/>
                <w:sz w:val="20"/>
              </w:rPr>
              <w:t>
6. Осы сертификат жоғарыда аталған әуе кемесіне "Қазақстан Республикасының әуе кеңістігін пайдалану және авиация қызметі туралы" Заңына және 07.12.1944 ж. Халықаралық азаматтық авиация туралы конвенцияға сәйкес берілді.</w:t>
            </w:r>
          </w:p>
          <w:p>
            <w:pPr>
              <w:spacing w:after="20"/>
              <w:ind w:left="20"/>
              <w:jc w:val="both"/>
            </w:pPr>
            <w:r>
              <w:rPr>
                <w:rFonts w:ascii="Times New Roman"/>
                <w:b w:val="false"/>
                <w:i w:val="false"/>
                <w:color w:val="000000"/>
                <w:sz w:val="20"/>
              </w:rPr>
              <w:t xml:space="preserve">
Настоящее разрешение выдано на указанное выше воздушное судно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0"/>
              </w:rPr>
              <w:t>Конвенции</w:t>
            </w:r>
            <w:r>
              <w:rPr>
                <w:rFonts w:ascii="Times New Roman"/>
                <w:b w:val="false"/>
                <w:i w:val="false"/>
                <w:color w:val="000000"/>
                <w:sz w:val="20"/>
              </w:rPr>
              <w:t xml:space="preserve"> о Международной гражданской авиации от 07.12.1944.</w:t>
            </w:r>
          </w:p>
          <w:p>
            <w:pPr>
              <w:spacing w:after="20"/>
              <w:ind w:left="20"/>
              <w:jc w:val="both"/>
            </w:pPr>
            <w:r>
              <w:rPr>
                <w:rFonts w:ascii="Times New Roman"/>
                <w:b w:val="false"/>
                <w:i w:val="false"/>
                <w:color w:val="000000"/>
                <w:sz w:val="20"/>
              </w:rPr>
              <w:t>
This certificate has been issued for the abovementioned aircraft in accordance with the Law "About the use of airspace and aviation activity of the Republic of Kazakhstan" and Convention about International Civil Aviation from 07.12.1944</w:t>
            </w:r>
          </w:p>
          <w:p>
            <w:pPr>
              <w:spacing w:after="20"/>
              <w:ind w:left="20"/>
              <w:jc w:val="both"/>
            </w:pPr>
            <w:r>
              <w:rPr>
                <w:rFonts w:ascii="Times New Roman"/>
                <w:b w:val="false"/>
                <w:i w:val="false"/>
                <w:color w:val="000000"/>
                <w:sz w:val="20"/>
              </w:rPr>
              <w:t>
7. Пайдалану шектеулері ______________________________________________</w:t>
            </w:r>
          </w:p>
          <w:p>
            <w:pPr>
              <w:spacing w:after="20"/>
              <w:ind w:left="20"/>
              <w:jc w:val="both"/>
            </w:pPr>
            <w:r>
              <w:rPr>
                <w:rFonts w:ascii="Times New Roman"/>
                <w:b w:val="false"/>
                <w:i w:val="false"/>
                <w:color w:val="000000"/>
                <w:sz w:val="20"/>
              </w:rPr>
              <w:t>
Эксплуатационные ограничения ________________________________________</w:t>
            </w:r>
          </w:p>
          <w:p>
            <w:pPr>
              <w:spacing w:after="20"/>
              <w:ind w:left="20"/>
              <w:jc w:val="both"/>
            </w:pPr>
            <w:r>
              <w:rPr>
                <w:rFonts w:ascii="Times New Roman"/>
                <w:b w:val="false"/>
                <w:i w:val="false"/>
                <w:color w:val="000000"/>
                <w:sz w:val="20"/>
              </w:rPr>
              <w:t>
The operation limitations _______________________________________________</w:t>
            </w:r>
          </w:p>
          <w:p>
            <w:pPr>
              <w:spacing w:after="20"/>
              <w:ind w:left="20"/>
              <w:jc w:val="both"/>
            </w:pPr>
            <w:r>
              <w:rPr>
                <w:rFonts w:ascii="Times New Roman"/>
                <w:b w:val="false"/>
                <w:i w:val="false"/>
                <w:color w:val="000000"/>
                <w:sz w:val="20"/>
              </w:rPr>
              <w:t>
8. Шетелдік әуе кеңістігінде осы мемлекеттердің авиациялық билік орындарының тиісті рұқсатынсыз арнайы ұшуға сертификат жарамсыз болып табылады.</w:t>
            </w:r>
          </w:p>
          <w:p>
            <w:pPr>
              <w:spacing w:after="20"/>
              <w:ind w:left="20"/>
              <w:jc w:val="both"/>
            </w:pPr>
            <w:r>
              <w:rPr>
                <w:rFonts w:ascii="Times New Roman"/>
                <w:b w:val="false"/>
                <w:i w:val="false"/>
                <w:color w:val="000000"/>
                <w:sz w:val="20"/>
              </w:rPr>
              <w:t>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p>
          <w:p>
            <w:pPr>
              <w:spacing w:after="20"/>
              <w:ind w:left="20"/>
              <w:jc w:val="both"/>
            </w:pPr>
            <w:r>
              <w:rPr>
                <w:rFonts w:ascii="Times New Roman"/>
                <w:b w:val="false"/>
                <w:i w:val="false"/>
                <w:color w:val="000000"/>
                <w:sz w:val="20"/>
              </w:rPr>
              <w:t>
The permission for special flights is invalid for use in foreign air space without conforming permission by aviation authorities of these states.</w:t>
            </w:r>
          </w:p>
          <w:p>
            <w:pPr>
              <w:spacing w:after="20"/>
              <w:ind w:left="20"/>
              <w:jc w:val="both"/>
            </w:pPr>
            <w:r>
              <w:rPr>
                <w:rFonts w:ascii="Times New Roman"/>
                <w:b w:val="false"/>
                <w:i w:val="false"/>
                <w:color w:val="000000"/>
                <w:sz w:val="20"/>
              </w:rPr>
              <w:t>
9. Сертификаттың қолданылу мерзімі: _____________________________ дейін.</w:t>
            </w:r>
          </w:p>
          <w:p>
            <w:pPr>
              <w:spacing w:after="20"/>
              <w:ind w:left="20"/>
              <w:jc w:val="both"/>
            </w:pPr>
            <w:r>
              <w:rPr>
                <w:rFonts w:ascii="Times New Roman"/>
                <w:b w:val="false"/>
                <w:i w:val="false"/>
                <w:color w:val="000000"/>
                <w:sz w:val="20"/>
              </w:rPr>
              <w:t>
Срок действия разрешения c ____________ до ___________________.</w:t>
            </w:r>
          </w:p>
          <w:p>
            <w:pPr>
              <w:spacing w:after="20"/>
              <w:ind w:left="20"/>
              <w:jc w:val="both"/>
            </w:pPr>
            <w:r>
              <w:rPr>
                <w:rFonts w:ascii="Times New Roman"/>
                <w:b w:val="false"/>
                <w:i w:val="false"/>
                <w:color w:val="000000"/>
                <w:sz w:val="20"/>
              </w:rPr>
              <w:t>
Validity with to ______________________________________________________</w:t>
            </w:r>
          </w:p>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101"/>
    <w:p>
      <w:pPr>
        <w:spacing w:after="0"/>
        <w:ind w:left="0"/>
        <w:jc w:val="left"/>
      </w:pPr>
      <w:r>
        <w:rPr>
          <w:rFonts w:ascii="Times New Roman"/>
          <w:b/>
          <w:i w:val="false"/>
          <w:color w:val="000000"/>
        </w:rPr>
        <w:t xml:space="preserve"> Заявка на получения разрешения на использование радиопередающей аппаратуры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выдать Разрешение на использование радиопередающей аппаратуры воздушного судна, внесенного в Государственный реестр №____ "__" ______ 20_____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427" w:id="10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радиопередающей аппаратуры"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подается заявка, подписанная электронной цифровой подписью с приложением следующего документа:</w:t>
            </w:r>
          </w:p>
          <w:p>
            <w:pPr>
              <w:spacing w:after="20"/>
              <w:ind w:left="20"/>
              <w:jc w:val="both"/>
            </w:pPr>
            <w:r>
              <w:rPr>
                <w:rFonts w:ascii="Times New Roman"/>
                <w:b w:val="false"/>
                <w:i w:val="false"/>
                <w:color w:val="000000"/>
                <w:sz w:val="20"/>
              </w:rPr>
              <w:t xml:space="preserve">
1)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По выбору услугополучателя государственная услуга "Выдача разрешения на использование радиопередающей аппаратуры"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рұқсат әуе кеменің бортында болуы керек</w:t>
            </w:r>
          </w:p>
          <w:p>
            <w:pPr>
              <w:spacing w:after="20"/>
              <w:ind w:left="20"/>
              <w:jc w:val="both"/>
            </w:pPr>
            <w:r>
              <w:rPr>
                <w:rFonts w:ascii="Times New Roman"/>
                <w:b w:val="false"/>
                <w:i w:val="false"/>
                <w:color w:val="000000"/>
                <w:sz w:val="20"/>
              </w:rPr>
              <w:t>
Данное разрешение должно находиться на борту воздушного судна</w:t>
            </w:r>
          </w:p>
          <w:p>
            <w:pPr>
              <w:spacing w:after="20"/>
              <w:ind w:left="20"/>
              <w:jc w:val="both"/>
            </w:pPr>
            <w:r>
              <w:rPr>
                <w:rFonts w:ascii="Times New Roman"/>
                <w:b w:val="false"/>
                <w:i w:val="false"/>
                <w:color w:val="000000"/>
                <w:sz w:val="20"/>
              </w:rPr>
              <w:t>
This License must be on board the aircraft when operated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РАДИОХАБАРЛАУ АППАРАТУРАСЫН ПАЙДАЛАНУ РҰҚСАТЫ</w:t>
            </w:r>
          </w:p>
          <w:p>
            <w:pPr>
              <w:spacing w:after="20"/>
              <w:ind w:left="20"/>
              <w:jc w:val="both"/>
            </w:pPr>
            <w:r>
              <w:rPr>
                <w:rFonts w:ascii="Times New Roman"/>
                <w:b w:val="false"/>
                <w:i w:val="false"/>
                <w:color w:val="000000"/>
                <w:sz w:val="20"/>
              </w:rPr>
              <w:t>
РАЗРЕШЕНИЕ НА ИСПОЛЬЗОВАНИЕ РАДИОПЕРЕДАЮЩЕЙ АППАРАТУРЫ</w:t>
            </w:r>
          </w:p>
          <w:p>
            <w:pPr>
              <w:spacing w:after="20"/>
              <w:ind w:left="20"/>
              <w:jc w:val="both"/>
            </w:pPr>
            <w:r>
              <w:rPr>
                <w:rFonts w:ascii="Times New Roman"/>
                <w:b w:val="false"/>
                <w:i w:val="false"/>
                <w:color w:val="000000"/>
                <w:sz w:val="20"/>
              </w:rPr>
              <w:t>
AIRCRAFT RADIO STATION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кемесінің үлгісі</w:t>
            </w:r>
          </w:p>
          <w:p>
            <w:pPr>
              <w:spacing w:after="20"/>
              <w:ind w:left="20"/>
              <w:jc w:val="both"/>
            </w:pPr>
            <w:r>
              <w:rPr>
                <w:rFonts w:ascii="Times New Roman"/>
                <w:b w:val="false"/>
                <w:i w:val="false"/>
                <w:color w:val="000000"/>
                <w:sz w:val="20"/>
              </w:rPr>
              <w:t>
Тип воздушного судна</w:t>
            </w:r>
          </w:p>
          <w:p>
            <w:pPr>
              <w:spacing w:after="20"/>
              <w:ind w:left="20"/>
              <w:jc w:val="both"/>
            </w:pPr>
            <w:r>
              <w:rPr>
                <w:rFonts w:ascii="Times New Roman"/>
                <w:b w:val="false"/>
                <w:i w:val="false"/>
                <w:color w:val="000000"/>
                <w:sz w:val="20"/>
              </w:rPr>
              <w:t>
Type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 нөмірі</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Осы рұқсат әуе кеменің бортында орналасқан және пайдалануға келесі радиохабарлау аппаратураларына берілген:</w:t>
            </w:r>
          </w:p>
          <w:p>
            <w:pPr>
              <w:spacing w:after="20"/>
              <w:ind w:left="20"/>
              <w:jc w:val="both"/>
            </w:pPr>
            <w:r>
              <w:rPr>
                <w:rFonts w:ascii="Times New Roman"/>
                <w:b w:val="false"/>
                <w:i w:val="false"/>
                <w:color w:val="000000"/>
                <w:sz w:val="20"/>
              </w:rPr>
              <w:t xml:space="preserve">
Настоящее разрешение выдано на установку и эксплуатацию следующих радиопередающих аппаратур на борту данного воздушного судна: </w:t>
            </w:r>
          </w:p>
          <w:p>
            <w:pPr>
              <w:spacing w:after="20"/>
              <w:ind w:left="20"/>
              <w:jc w:val="both"/>
            </w:pPr>
            <w:r>
              <w:rPr>
                <w:rFonts w:ascii="Times New Roman"/>
                <w:b w:val="false"/>
                <w:i w:val="false"/>
                <w:color w:val="000000"/>
                <w:sz w:val="20"/>
              </w:rPr>
              <w:t>
This license is here by granted to installand operate the following radio receiving equipment on board the this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Жоғарыда көрсетілген әуе кеменің бортында орнатылған радиожабдық осы рұқсат болған жағдайда қолдалынады.</w:t>
            </w:r>
          </w:p>
          <w:p>
            <w:pPr>
              <w:spacing w:after="20"/>
              <w:ind w:left="20"/>
              <w:jc w:val="both"/>
            </w:pPr>
            <w:r>
              <w:rPr>
                <w:rFonts w:ascii="Times New Roman"/>
                <w:b w:val="false"/>
                <w:i w:val="false"/>
                <w:color w:val="000000"/>
                <w:sz w:val="20"/>
              </w:rPr>
              <w:t>
Радиооборудование на борту вышеуказанного воздушного судна используется только при наличии настоящего разрешения.</w:t>
            </w:r>
          </w:p>
          <w:p>
            <w:pPr>
              <w:spacing w:after="20"/>
              <w:ind w:left="20"/>
              <w:jc w:val="both"/>
            </w:pPr>
            <w:r>
              <w:rPr>
                <w:rFonts w:ascii="Times New Roman"/>
                <w:b w:val="false"/>
                <w:i w:val="false"/>
                <w:color w:val="000000"/>
                <w:sz w:val="20"/>
              </w:rPr>
              <w:t>
The radio station on board of above-mentioned aircraft may be used only when present license has been issued.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103"/>
    <w:p>
      <w:pPr>
        <w:spacing w:after="0"/>
        <w:ind w:left="0"/>
        <w:jc w:val="left"/>
      </w:pPr>
      <w:r>
        <w:rPr>
          <w:rFonts w:ascii="Times New Roman"/>
          <w:b/>
          <w:i w:val="false"/>
          <w:color w:val="000000"/>
        </w:rPr>
        <w:t xml:space="preserve"> Заявка</w:t>
      </w:r>
    </w:p>
    <w:bookmarkEnd w:id="103"/>
    <w:bookmarkStart w:name="z475" w:id="104"/>
    <w:p>
      <w:pPr>
        <w:spacing w:after="0"/>
        <w:ind w:left="0"/>
        <w:jc w:val="both"/>
      </w:pPr>
      <w:r>
        <w:rPr>
          <w:rFonts w:ascii="Times New Roman"/>
          <w:b w:val="false"/>
          <w:i w:val="false"/>
          <w:color w:val="000000"/>
          <w:sz w:val="28"/>
        </w:rPr>
        <w:t>
      Прошу выдать Экспортный сертификат летной годности: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 гражданского воздушного судна (далее –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 Государственный реестр ГВС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(наименование)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эксплуатанта/собственника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воздушном судне: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типовой конструкции (указать о выполненных крупных модификациях и ремонтах):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двигателях: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воздушных винтах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эксплуатируемое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(наименование) импортера: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импортера: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требования государства-импортера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типа государства разработчика: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базирования ГВС (город, аэропорт, завод):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478" w:id="10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экспортного сертификата летной годности"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"Авиационная администрация Казахстана"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экспортного сертификата летной годности подается заявка, подписанная электронной цифровой подписью.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По выбору услугополучателя государственная услуга "Выдача разрешения на использование радиопередающей аппаратуры"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p>
            <w:pPr>
              <w:spacing w:after="20"/>
              <w:ind w:left="20"/>
              <w:jc w:val="both"/>
            </w:pPr>
            <w:r>
              <w:rPr>
                <w:rFonts w:ascii="Times New Roman"/>
                <w:b w:val="false"/>
                <w:i w:val="false"/>
                <w:color w:val="000000"/>
                <w:sz w:val="20"/>
              </w:rPr>
              <w:t>
ҰШУҒА ЖАРАМДЫЛЫҚ ЭКСПОРТТЫҚ СЕРТИФИКАТЫ</w:t>
            </w:r>
          </w:p>
          <w:p>
            <w:pPr>
              <w:spacing w:after="20"/>
              <w:ind w:left="20"/>
              <w:jc w:val="both"/>
            </w:pPr>
            <w:r>
              <w:rPr>
                <w:rFonts w:ascii="Times New Roman"/>
                <w:b w:val="false"/>
                <w:i w:val="false"/>
                <w:color w:val="000000"/>
                <w:sz w:val="20"/>
              </w:rPr>
              <w:t>
ЭКСПОРТНЫЙ СЕРТИФИКАТ ЛЕТНОЙ ГОДНОСТИ EXPORT CERTIFICATE OF AIRWORTHINESS №</w:t>
            </w:r>
          </w:p>
          <w:p>
            <w:pPr>
              <w:spacing w:after="20"/>
              <w:ind w:left="20"/>
              <w:jc w:val="both"/>
            </w:pPr>
            <w:r>
              <w:rPr>
                <w:rFonts w:ascii="Times New Roman"/>
                <w:b w:val="false"/>
                <w:i w:val="false"/>
                <w:color w:val="000000"/>
                <w:sz w:val="20"/>
              </w:rPr>
              <w:t>
ОСЫМЕН төменде сипатталған,</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[әзірлеуші мемлекеттің үлгі сертификатының №] толық айқындалған авиациялық бұйымның тексерілгені және осы сертификат берілген күні Қазақстан Республикасының нормалары мен ережелеріне сәйкес ұшуға жарамды деп есептелгені және төменде көрсетілгендерді қоспағанда, импорттаушы мемлекеттің арнайы талаптарына жауап беретіні куәландырылады.</w:t>
            </w:r>
          </w:p>
          <w:p>
            <w:pPr>
              <w:spacing w:after="20"/>
              <w:ind w:left="20"/>
              <w:jc w:val="both"/>
            </w:pPr>
            <w:r>
              <w:rPr>
                <w:rFonts w:ascii="Times New Roman"/>
                <w:b w:val="false"/>
                <w:i w:val="false"/>
                <w:color w:val="000000"/>
                <w:sz w:val="20"/>
              </w:rPr>
              <w:t>
НАСТОЯЩИМ УДОСТОВЕРЯЕТСЯ, что описанная ниже авиационная техника которая более подробно определено в</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 сертификата типа государства разработчика], было проверено и на дату выдачи настоящего сертификата считается пригодным для выполнения полетов в соответствии с нормами и правилами Республики Казахстан и отвечает специальным требованиям импортирующего государства, за исключением указанных ниже.</w:t>
            </w:r>
          </w:p>
          <w:p>
            <w:pPr>
              <w:spacing w:after="20"/>
              <w:ind w:left="20"/>
              <w:jc w:val="both"/>
            </w:pPr>
            <w:r>
              <w:rPr>
                <w:rFonts w:ascii="Times New Roman"/>
                <w:b w:val="false"/>
                <w:i w:val="false"/>
                <w:color w:val="000000"/>
                <w:sz w:val="20"/>
              </w:rPr>
              <w:t>
THIS CERTIFIES that the product identified below and detailed in</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[insert type certificate no. of state of design]</w:t>
            </w:r>
          </w:p>
          <w:p>
            <w:pPr>
              <w:spacing w:after="20"/>
              <w:ind w:left="20"/>
              <w:jc w:val="both"/>
            </w:pPr>
            <w:r>
              <w:rPr>
                <w:rFonts w:ascii="Times New Roman"/>
                <w:b w:val="false"/>
                <w:i w:val="false"/>
                <w:color w:val="000000"/>
                <w:sz w:val="20"/>
              </w:rPr>
              <w:t>
has been examined and, as of the date of this certificate, is considered airworthy in accordance with the regulations of Republic of Kazakhstan and is in compliance with those special requirements of the importing State, except as stated below.</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Осы сертификат жеткізуші мен сатып алушы арасындағы қандай да бір келісімдерге немесе шарттарға сәйкестігін ешқандай түрде растамайды, сол сияқты ол әуе кемені пайдалану құқығын бермейді.</w:t>
            </w:r>
          </w:p>
          <w:p>
            <w:pPr>
              <w:spacing w:after="20"/>
              <w:ind w:left="20"/>
              <w:jc w:val="both"/>
            </w:pPr>
            <w:r>
              <w:rPr>
                <w:rFonts w:ascii="Times New Roman"/>
                <w:b w:val="false"/>
                <w:i w:val="false"/>
                <w:color w:val="000000"/>
                <w:sz w:val="20"/>
              </w:rPr>
              <w:t>
Примечание. Настоящий сертификат не подтверждает соответствие каким-либо соглашениям или договорам между поставщиком и покупателем, а также не дает права на эксплуатацию воздушного судна.</w:t>
            </w:r>
          </w:p>
          <w:p>
            <w:pPr>
              <w:spacing w:after="20"/>
              <w:ind w:left="20"/>
              <w:jc w:val="both"/>
            </w:pPr>
            <w:r>
              <w:rPr>
                <w:rFonts w:ascii="Times New Roman"/>
                <w:b w:val="false"/>
                <w:i w:val="false"/>
                <w:color w:val="000000"/>
                <w:sz w:val="20"/>
              </w:rPr>
              <w:t>
Note: This certificate does not attest to compliance with any agreements or contracts between the vendor and purchaser, nor does it constitute authority to operate an aircraft.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бұйым:</w:t>
            </w:r>
          </w:p>
          <w:p>
            <w:pPr>
              <w:spacing w:after="20"/>
              <w:ind w:left="20"/>
              <w:jc w:val="both"/>
            </w:pPr>
            <w:r>
              <w:rPr>
                <w:rFonts w:ascii="Times New Roman"/>
                <w:b w:val="false"/>
                <w:i w:val="false"/>
                <w:color w:val="000000"/>
                <w:sz w:val="20"/>
              </w:rPr>
              <w:t>
Авиацинное изделие:</w:t>
            </w:r>
          </w:p>
          <w:p>
            <w:pPr>
              <w:spacing w:after="20"/>
              <w:ind w:left="20"/>
              <w:jc w:val="both"/>
            </w:pPr>
            <w:r>
              <w:rPr>
                <w:rFonts w:ascii="Times New Roman"/>
                <w:b w:val="false"/>
                <w:i w:val="false"/>
                <w:color w:val="000000"/>
                <w:sz w:val="20"/>
              </w:rPr>
              <w:t>
Aviation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p>
            <w:pPr>
              <w:spacing w:after="20"/>
              <w:ind w:left="20"/>
              <w:jc w:val="both"/>
            </w:pPr>
            <w:r>
              <w:rPr>
                <w:rFonts w:ascii="Times New Roman"/>
                <w:b w:val="false"/>
                <w:i w:val="false"/>
                <w:color w:val="000000"/>
                <w:sz w:val="20"/>
              </w:rPr>
              <w:t>
Модель:</w:t>
            </w:r>
          </w:p>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p>
            <w:pPr>
              <w:spacing w:after="20"/>
              <w:ind w:left="20"/>
              <w:jc w:val="both"/>
            </w:pPr>
            <w:r>
              <w:rPr>
                <w:rFonts w:ascii="Times New Roman"/>
                <w:b w:val="false"/>
                <w:i w:val="false"/>
                <w:color w:val="000000"/>
                <w:sz w:val="20"/>
              </w:rPr>
              <w:t>
Новый:</w:t>
            </w:r>
          </w:p>
          <w:p>
            <w:pPr>
              <w:spacing w:after="20"/>
              <w:ind w:left="20"/>
              <w:jc w:val="both"/>
            </w:pPr>
            <w:r>
              <w:rPr>
                <w:rFonts w:ascii="Times New Roman"/>
                <w:b w:val="false"/>
                <w:i w:val="false"/>
                <w:color w:val="000000"/>
                <w:sz w:val="20"/>
              </w:rPr>
              <w:t>
New: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w:t>
            </w:r>
          </w:p>
          <w:p>
            <w:pPr>
              <w:spacing w:after="20"/>
              <w:ind w:left="20"/>
              <w:jc w:val="both"/>
            </w:pPr>
            <w:r>
              <w:rPr>
                <w:rFonts w:ascii="Times New Roman"/>
                <w:b w:val="false"/>
                <w:i w:val="false"/>
                <w:color w:val="000000"/>
                <w:sz w:val="20"/>
              </w:rPr>
              <w:t>
Был в эксплуатации:</w:t>
            </w:r>
          </w:p>
          <w:p>
            <w:pPr>
              <w:spacing w:after="20"/>
              <w:ind w:left="20"/>
              <w:jc w:val="both"/>
            </w:pPr>
            <w:r>
              <w:rPr>
                <w:rFonts w:ascii="Times New Roman"/>
                <w:b w:val="false"/>
                <w:i w:val="false"/>
                <w:color w:val="000000"/>
                <w:sz w:val="20"/>
              </w:rPr>
              <w:t>
Used aircraft: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xml:space="preserve">
Да/нет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мемлекет:</w:t>
            </w:r>
          </w:p>
          <w:p>
            <w:pPr>
              <w:spacing w:after="20"/>
              <w:ind w:left="20"/>
              <w:jc w:val="both"/>
            </w:pPr>
            <w:r>
              <w:rPr>
                <w:rFonts w:ascii="Times New Roman"/>
                <w:b w:val="false"/>
                <w:i w:val="false"/>
                <w:color w:val="000000"/>
                <w:sz w:val="20"/>
              </w:rPr>
              <w:t>
Государство, в которое экспортируется:</w:t>
            </w:r>
          </w:p>
          <w:p>
            <w:pPr>
              <w:spacing w:after="20"/>
              <w:ind w:left="20"/>
              <w:jc w:val="both"/>
            </w:pPr>
            <w:r>
              <w:rPr>
                <w:rFonts w:ascii="Times New Roman"/>
                <w:b w:val="false"/>
                <w:i w:val="false"/>
                <w:color w:val="000000"/>
                <w:sz w:val="20"/>
              </w:rPr>
              <w:t>
The State to which exported: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p>
            <w:pPr>
              <w:spacing w:after="20"/>
              <w:ind w:left="20"/>
              <w:jc w:val="both"/>
            </w:pPr>
            <w:r>
              <w:rPr>
                <w:rFonts w:ascii="Times New Roman"/>
                <w:b w:val="false"/>
                <w:i w:val="false"/>
                <w:color w:val="000000"/>
                <w:sz w:val="20"/>
              </w:rPr>
              <w:t>
Исключения:</w:t>
            </w:r>
          </w:p>
          <w:p>
            <w:pPr>
              <w:spacing w:after="20"/>
              <w:ind w:left="20"/>
              <w:jc w:val="both"/>
            </w:pPr>
            <w:r>
              <w:rPr>
                <w:rFonts w:ascii="Times New Roman"/>
                <w:b w:val="false"/>
                <w:i w:val="false"/>
                <w:color w:val="000000"/>
                <w:sz w:val="20"/>
              </w:rPr>
              <w:t>
Exceptions: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 ________ дейiн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