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dc06" w14:textId="619d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развитию финансового рынка от 16 августа 2024 года № 51 "Об утверждении Правил урегулирования коллекторскими агентствами задолженности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февраля 2025 года № 8. Зарегистрировано в Министерстве юстиции Республики Казахстан 27 февраля 2025 года № 35755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16 августа 2024 года № 51 "Об утверждении Правил урегулирования коллекторскими агентствами задолженности физических лиц" (зарегистрировано в Реестре государственной регистрации нормативных правовых актов под № 34952)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преамбулой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 коллекторской деятельности"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урегулирования коллекторскими агентствами задолженности физических лиц,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Коллекторское агентство в течение 15 (пятнадцати) календарных дней после дня получения заявления и представленных должником документов рассматривает предложенные должником изменения условий погашения задолженности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о коллекторской деятельности, сообщает должнику об одном из следующих решений: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согласии с предложенными изменениями условий погашения задолженности;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встречных предложениях по изменению условий погашения задолженности;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изменении условий погашения задолженности с указанием мотивированного обоснования причин такого отказа.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коллекторским агентством решения о согласии с предложенными должником изменениями условий погашения задолженности, срок внесения таких изменений не превышает 15 (пятнадцати) календарных дней со дня принятия решения коллекторским агентством.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коллекторским агентством своих предложений по изменению условий погашения задолженности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о коллекторской деятельности, коллекторское агентство также указывает срок представления ответа должником на предложенные условия, которое составляет не более 15 (пятнадцати) календарных дней со дня получения должником решения коллекторского агентства.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согласия должника с предложениями коллекторского агентства по изменению условий погашения задолженности, срок внесения таких изменений, не превышает 15 (пятнадцати) календарных дней со дня получения коллекторским агентством ответа должника.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коллекторским агентством в изменении условий погашения задолженности, а также при недостижении взаимоприемлемого решения между коллекторским агентством и должником в течение 15 (пятнадцати) календарных дней с даты получения должником решения коллекторского агентства, предусмотренного подпунктом 2) настоящего пункта, должнику предоставляется отказ в изменении условий погашения задолженности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 дня принятия заявления и до направления должнику решения, коллекторское агентство приостанавливает мероприятия по досудебному взысканию, подаче заявления о совершении исполнительной надписи нотариусом или иска в суд о взыскании задолженности.";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 наличии решения суда или исполнительной надписи нотариуса о взыскании задолженности, коллекторское агентство инициирует приостановление или прекращение исполнительного производства, или отзыв исполнительного документа с момента вступления в силу договора, предусматривающего порядок и условия урегулирования задолженности, заключенного между коллекторским агентством и должником.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Для целей Правил, уведомление должника о возможности обращения в коллекторское агентство для изменения условий погашения задолженности (далее – уведомление), а также ответ коллекторского агентства на заявление должника считаются доставленными, если они направлены способом,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о коллекторской деятельности: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 либо обращении, заказным письмом с уведомлением о его вручении, в том числе полученного одним из совершеннолетних членов семьи должника, проживающих по указанному адресу;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 либо обращении должника;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отправления текстового SMS-сообщения или push-уведомления с ответом либо со ссылкой на интернет-ресурс, содержащий полный текст уведомления или ответа должнику;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предусмотренных договором, обеспечивающих фиксирование получение уведомления или ответа должником.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явке должника в коллекторское агентство ответ на заявление должника вручается под роспись лично в руки, о чем делается отметка в журнале регистрации письменных обращений.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уведомления или ответа с отметкой о невозможности его вручения адресату, получателю, либо в связи с отказом в его принятии, уведомление или ответ считается переданным надлежащим образом.";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Коллекторское агентство ведет учет заявлений, поданных должниками для урегулирования задолженности в соответствии с частью второй пункта 1 статьи 6-1 Закона о коллекторской деятельности, и результатов их рассмотрения с указанием примененных мер урегулирования задолженности и причин отказов в изменении условий погашения задолженности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военнослужащим срочной воинской службы (далее – должник-военнослужащий) отсрочка платежей по основному долгу и вознаграждению, начисленному на остаток основного долга к моменту принятия решения об изменении условий погашения задолженности (далее – отсрочка платежей) на период, включающий срок прохождения срочной воинской службы и 60 (шестьдесят) календарных дней после его окончания, предоставляется путем установления нового графика платежей в виде увеличения срока по договору и сохранения размера платежей, без подписания дополнительных соглашений к договору или к договору залога, о чем уведомляет должника-военнослужащего способом, предусмотренным договором и (или)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о коллекторской деятельности.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от отсрочки платежей должник-военнослужащий (третье лицо, действующее в интересах должника-военнослужащего по доверенности) в течение 14 (четырнадцати) календарных дней со дня получения уведомления коллекторского агентства, направляет заявление об отказе от отсрочки платежей способом, предусмотренным договором и (или)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о коллекторской деятельности.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Коллекторское агентство в течение 15 (пятнадцати) календарных дней со дня получения заявления должника-военнослужащего об отказе от отсрочки платежей уведомляет его об отмене отсрочки платежей способом, предусмотренным договором и (или)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о коллекторской деятельности.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отсрочки платежей коллекторское агентство приостанавливает уведомление должника-военнослужащего о необходимости погашения просроченной задолженности, а также инициирует приостановление или прекращение исполнительного производства, или отзыв исполнительного документа по вступившему в законную силу судебному акту, исполнительной надписи о взыскании задолженности на период прохождения им срочной воинской службы.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увольнении должника-военнослужащего со срочной воинской службы, коллекторское агентство по истечении 60 (шестидесяти) календарных дней с даты увольнения должника возобновляет взыскание задолженности, инициирует возобновление претензионно-исковой работы и уведомляет об этом должника способом, предусмотренным договором и (или)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о коллекторской деятельности.";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небанковских организаций в установленном законодательством Республики Казахстан порядке обеспечить: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пункта 1 настоящего постановления действует до 1 мая 2026 года.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мая 2026 года пункт 5 Правил урегулирования коллекторскими агентствами задолженности физических лиц, утвержденных указанным постановлением, действует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Коллекторское агентство ведет учет заявлений, поданных должниками для урегулирования задолженности в соответствии с частью третьей пункта 1 статьи 6-1 Закона о коллекторской деятельности, и результатов их рассмотрения с указанием примененных мер урегулирования задолженности и причин отказов в изменении условий погашения задолженности по форме согласно приложению 2 к Правилам.".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коллекторскими агентствами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физических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заявлений, поданных должниками для урегулирования задолженности,</w:t>
      </w:r>
      <w:r>
        <w:br/>
      </w:r>
      <w:r>
        <w:rPr>
          <w:rFonts w:ascii="Times New Roman"/>
          <w:b/>
          <w:i w:val="false"/>
          <w:color w:val="000000"/>
        </w:rPr>
        <w:t>и результатов их рассмотрения с указанием примененных мер урегулирования</w:t>
      </w:r>
      <w:r>
        <w:br/>
      </w:r>
      <w:r>
        <w:rPr>
          <w:rFonts w:ascii="Times New Roman"/>
          <w:b/>
          <w:i w:val="false"/>
          <w:color w:val="000000"/>
        </w:rPr>
        <w:t>задолженности и причин отказов в изменении условий погашения задолженности</w:t>
      </w:r>
      <w:r>
        <w:br/>
      </w:r>
      <w:r>
        <w:rPr>
          <w:rFonts w:ascii="Times New Roman"/>
          <w:b/>
          <w:i w:val="false"/>
          <w:color w:val="000000"/>
        </w:rPr>
        <w:t>(с нарастанием с начала года)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тенге/количество (единиц)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займа/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Внесены изменения в условия договора банковского займа и (или) договора о предоставлении микрокредита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ипотечные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беззалоговые микрокредиты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залоговые микрокредиты, из 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ипотекой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путем: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отсрочки или рассрочки платежа по основному долгу и (или) вознаграждению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очередности погашения задолженности, в том числе с погашением основного долга в приоритетном порядке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самостоятельной реализации залогодателем недвижимого имущества, являющегося предметом ипотеки, в сроки, установленные соглашением сторон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отступного взамен исполнения обязательства путем передачи коллекторскому агентству заложенного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путем: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недвижимого имущества, являющегося предметом ипотеки, с передачей обязательства покупателю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вида изменений в условия договора банковского займа и (или) договора о предоставлении микрокредита (указать какой)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путем: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срока банковского займа и (или) микрокредита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сторону уменьшения или полной отмены неустойки (штрафа, пени)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путем: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или полной отмены комиссий и иных платежей, связанных с обслуживанием банковского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либо частичного прощения задолженности по основному долгу и (или) вознаграждению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изменении условий договора банковского займа и (или) договора о предоставлении микрокредита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заемщика от поданного заявления, отказ предоставить документы, подтверждающие ухудшение финансового положения, должником не подписаны предложенные изменения в договор банковского займа и (или) договора о предоставлении микрокредита, коллекторское агентство направило свои предложения или запросило документы у должника.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СУСН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заемщиков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договоров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СУСН - социально уязвимые слои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и лица, получающие адресную социальную помощь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разрезе: основной долг, вознаграждение, просроченный основной долг, просроченное вознаграждение, неустойка (штраф, пени), комиссии и иные платежи.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