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29fa1" w14:textId="9b29f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Заместителя Премьер-Министра - Министра труда и социальной защиты населения Республики Казахстан от 27 июня 2023 года № 248 "Об утверждении Правил исчисления (определения) размеров, назначения, осуществления, приостановления, перерасчета, возобновления, прекращения и пересмотра решения о назначении (отказе в назначении) социальных выплат по случаю потери дохода в связи с беременностью и родами, усыновлением (удочерением) новорожденного ребенка (детей), социальной выплаты по случаю потери дохода в связи с уходом за ребенком по достижении им возраста полутора лет"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18 марта 2025 года № 80. Зарегистрирован в Министерстве юстиции Республики Казахстан 19 марта 2025 года № 35838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27 июня 2023 года № 248 "Об утверждении Правил исчисления (определения) размеров, назначения, осуществления, приостановления, перерасчета, возобновления, прекращения и пересмотра решения о назначении (отказе в назначении) социальных выплат по случаю потери дохода в связи с беременностью и родами, усыновлением (удочерением) новорожденного ребенка (детей), социальной выплаты по случаю потери дохода в связи с уходом за ребенком по достижении им возраста полутора лет" (зарегистрирован в Реестре государственной регистрации нормативных правовых актов под № 32912)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(определения) размеров, назначения, осуществления, приостановления, перерасчета, возобновления, прекращения и пересмотра решения о назначении (отказе в назначении) социальных выплат по случаю потери дохода в связи с беременностью и родами, усыновлением (удочерением) новорожденного ребенка (детей), социальной выплаты по случаю потери дохода в связи с уходом за ребенком по достижении им возраста полутора лет,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При исчислении размера социальных выплат по беременности и родам, усыновлению (удочерению) среднемесячный размер дохода, учтенный в качестве объекта исчисления социальных отчислений определяется путем деления суммы доходов, с которых производились социальные отчисления за последние двенадцать календарных месяцев (независимо от того, были ли в этот период перерывы в социальных отчислениях), предшествующих месяцу, в котором наступило право на социальную выплату, на двенадцать по следующей формуле: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СМДсвбр = (ЕД 1 + ЕД 2 + ЕД 3.......+ ЕД 12) / 12, где: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СМДсвбр – среднемесячный размер дохода участника системы обязательного социального страхования;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 – ежемесячный доход, учтенный в качестве объекта исчисления социальных отчислений.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ЕД для физических лиц, являющихся плательщиками единого совокупного платежа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774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ЕД для лиц, являющихся работниками плательщика единого платежа,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Социальные отчисления, уплаченные после дня возникновения права на социальную выплату, не подлежат учету при определении среднемесячного размера дохода, учтенного в качестве объекта исчисления социальных отчислений, за исключением социальных отчислений, уплаченных за месяц, предшествующий месяцу, в котором возникло данное право.";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При исчислении размера социальной выплаты по уходу среднемесячный размер дохода, учтенный в качестве объекта исчисления социальных отчислений определяется путем деления суммы доходов, с которых производились социальные отчисления за последние двадцать четыре календарных месяца (независимо от того, были ли в этот период перерывы в социальных отчислениях), предшествующих месяцу, в котором наступило право на социальную выплату, на двадцать четыре по следующей формуле: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СМДсвур = (ЕД 1 + ЕД 2 + ЕД 3.......+ ЕД 24) / 24, где: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СМДсвур – среднемесячный размер дохода участника системы обязательного социального страхования;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 – ежемесячный доход, учтенный в качестве объекта исчисления социальных отчислений.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ЕД для физических лиц, являющихся плательщиками единого совокупного платежа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774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определяется согласно пунктам 39, 45 настоящих Правил.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ЕД для лиц, являющихся работниками плательщика единого платежа,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Социальные отчисления, уплаченные после дня возникновения права на социальную выплату, не подлежат учету при определении среднемесячного размера дохода, учтенного в качестве объекта исчисления социальных отчислений, за исключением социальных отчислений, уплаченных за месяц, предшествующий месяцу, в котором возникло данное право.";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"47. Размер социальных выплат по беременности и родам, усыновлению (удочерению) определяется путем умножения среднемесячного размера дохода, учтенного в качестве объекта исчисления социальных отчислений, на соответствующий коэффициент количества дней нетрудоспособности по следующей формуле: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СВбр = СМДсвбр х ККД, где: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СВбр – социальная выплата по беременности и родам, усыновлению (удочерению);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СМДсвбр – среднемесячный размер дохода участника системы обязательного социального страхования, определяемый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ККД – коэффициент количества дней нетрудоспособности.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количества дней нетрудоспособности определяется путем деления количества дней, на которые выдан лист (листы) о временной нетрудоспособности по беременности и родам, усыновлению (удочерению) новорожденного ребенка (детей) на тридцать календарных дней.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значение коэффициента количества дней нетрудоспособности округляется до одного знака после запятой путем применения арифметического метода округления (если второй знак после запятой до 5 округляется до 0, если от 5 и выше – до 1).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Максимальный размер социальной выплаты по случаю потери дохода в связи с беременностью и родами, усыновлением (удочерением) новорожденного ребенка не может превышать произведение 7-кратного минимального размера заработной платы, установленного законом о республиканском бюджете на дату возникновения права на социальную выплату по случаю потери дохода в связи с беременностью и родами, усыновлением (удочерением) новорожденного ребенка, на соответствующий коэффициент количества дней нетрудоспособности.";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"54. Социальные отчисления, приходящиеся на период, который принимается для исчисления социальных выплат по беременности и родам, усыновлению (удочерению), социальной выплаты по уходу, и поступившие в Фонд после даты возникновения права и (или) даты обращения за их назначением, в исчислении (определении) размера соответствующей социальной выплаты не учитываются. 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Социальные отчисления, не учтенные при исчислении размера социальных выплат по беременности и родам, усыновлению (удочерению), не подлежат учету для исчисления социальной выплаты по уходу.";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социального обеспечения и социального страхования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