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04ad" w14:textId="4350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2 апреля 2021 года № 114/НҚ "Об утверждении Правил информационного наполнения интернет-ресурсов государственных органов и требований к их содержанию"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28 марта 2025 года № 130/НҚ. Зарегистрирован в Министерстве юстиции Республики Казахстан 31 марта 2025 года № 35884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апреля 2021 года № 114/НҚ "Об утверждении Правил информационного наполнения интернет-ресурсов государственных органов и требований к их содержанию" (зарегистрирован в Реестре государственной регистрации нормативных правовых актов за № 22491).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цифровых решений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Коняшкин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