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6908" w14:textId="9126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приемных профессиональных семьях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31 марта 2025 года № 61. Зарегистрирован в Министерстве юстиции Республики Казахстан 31 марта 2025 года № 35895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01.07.2025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132-6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приемных профессиональных семьях.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июля 2025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" 2025 года №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приемных профессиональных семьях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приемных профессиональных семьях (далее – Положение) разработано в соответствии с пунктом 2 статьи 132-6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Положении используются следующие основные понятия: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приемная профессиональная семья – форма временного устройства в семью, принявшую на воспитание без предварительного выбора не более четырех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Казахстан, за исключением братьев и сестер;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законные представители ребенка – родители (родитель), усыновители (удочерители), опекун или попечитель, приемный родитель (приемные родители), приемный профессиональный воспитатель (приемные профессиональные воспитатели), патронатный воспитатель и другие заменяющие их лица, осуществляющие в соответствии с законодательством Республики Казахстан заботу, образование, воспитание, защиту прав и законных интересов ребенка;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близкие родственники – родители (родитель), дети, усыновители (удочерители), усыновленные (удочеренные), полнородные и неполнородные братья и сестры, дедушка, бабушка, внуки;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по оказанию содействия в устройстве детей-сирот, детей, оставшихся без попечения родителей, в семьи граждан Республики Казахстан – некоммерческая организация, осуществляющая на безвозмездной основе на территории Республики Казахстан содействие в устройстве детей-сирот, детей, оставшихся без попечения родителей, на воспитание в семьи в соответствии с компетенцией,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гражданам Республики Казахстан, постоянно проживающим на территории Республики Казахстан, желающим принять и принявшим детей на воспитание, и аккредитованная для осуществления подобной деятельности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подбора, обучения приемных профессиональных воспитателей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Подбор приемных профессиональных воспитателей осуществляет орган, осуществляющий функции по опеке или попечительству (далее – орган).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Подбор приемных профессиональных воспитателей включает в себя: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рассмотрение лиц, изъявивших желание стать приемными профессиональными воспитателями, (далее – лица)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Кодекса;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собеседования с лицами на предмет установления нравственных и иных личных качеств, способности их к выполнению обязанностей приемных профессиональных воспитателей;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обследования жилищно-бытовых условий лиц в целях определения благоприятных условий для содержания, воспитания и образования детей, нуждающихся в специальных социальных услугах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133 Социального кодекса Республики Казахстан (далее – дети, нуждающиеся в специальных социальных услугах).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подбору приемных профессиональных воспитателей допускаются граждане Республики Казахстан, достигшие тридцатилетнего возраста, но не старше шестидесяти трех лет, за исключением следующих лиц: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лиц, признанных судом недееспособными или ограниченно дееспособными;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лишенных судом родительских прав или ограниченных судом в родительских правах;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отстраненных от обязанностей опекуна или попечителя, патронатного воспитателя, приемного родителя за ненадлежащее исполнение возложенных на него законом Республики Казахстан обязанностей;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бывших усыновителей, если усыновление отменено судом по их вине;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лиц, которые по состоянию здоровья не могут осуществлять обязанности приемного профессионального воспитателя в соответствии с перечнем заболеваний, при наличии которых лицо не может принять его на воспитание в приемную профессиональную семью;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лиц, не имеющих постоянного места жительства;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лиц, имеющих непогашенную или неснятую судимость за совершение умышленного преступления на момент установления опеки (попечительства), а также лиц, указанных в подпункте 12) настоящего пункта;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 без гражданства;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 мужского пола, не состоящих в зарегистрированном браке (супружестве), за исключением случаев фактического воспитания ребенка не менее трех лет в связи со смертью матери или лишением ее родительских прав;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лиц, которые на момент признания приемными профессиональными воспитателями не имеют дохода, обеспечивающего прожиточный минимум, установленный законодательством Республики Казахстан;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лиц, состоящих на учетах в наркологическом или психоневрологическом диспансерах;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подпунктов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35 Уголовно-процессуального кодекса Республики Казахстан) за уголовные правонарушения: убийство, умышленное причинение вреда здоровью, против здоровья населения и нравственности, половой неприкосновенности, за экстремистские или террористические преступления, торговлю людьми.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Лица представляют в орган по месту жительства следующие документы: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заключении брака, если состоит в браке;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справку о состоянии здоровья лица и его супруга(-и), если состоит в браке, подтверждающую отсутствие заболеваний в соответствии с перечнем заболеваний, при наличии которых лицо не может усыновить ребенка, принять его под опеку или попечительство, патронат,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августа 2015 года № 692 "Об утверждении перечня заболеваний, при наличии которых лицо не может усыновить ребенка, принять его под опеку или попечительство, патронат" (зарегистрирован в Реестре государственной регистрации нормативных правовых актов под № 12127), а также справки об отсутствии сведений о состоянии на учете в наркологическом и психиатрическом диспансерах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мая 2020 года № ҚР ДСМ-49/2020 "О некоторых вопросах оказания государственных услуг в области здравоохранения" (зарегистрирован в Реестре государственной регистрации нормативных правовых актов Республики Казахстан под № 20665);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документов, подтверждающих право собственности на жилище или право пользования жилищем, в размере не менее пятнадцати квадратных метров на человека;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справку о доходах не ниже прожиточного минимума;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справку о наличии либо отсутствии судимости;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копию договора об открытии текущего счета в банке второго уровня.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состоящие в зарегистрированном браке, подают совместное заявление.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представлении лицами неполного пакета документов и (или) документов с истекшим сроком действия орган в течение 1 (одного) рабочего дня со дня подачи заявления дает мотивированный отказ (в произвольной форме) в дальнейшем рассмотрении заявления.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представленных документов пункту 6 настоящего Положения орган в течение 1 (одного) рабочего дня рассматривает лиц на соответствие требованиям пункта 5 настоящего Положения и принимает решение о проведении собеседования либо дает мотивированный отказ в дальнейшем рассмотрении заявления.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соответствии лиц требованиям пункта 5 настоящего Положения орган в течение 2 (двух) рабочих дней проводит собеседование с лицами на предмет установления нравственных и иных личных качеств, способности их к выполнению обязанностей приемных профессиональных воспитателей, выяснения мотивов и причин желания стать приемными профессиональными воспитателями.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установлении неспособности лиц исполнять обязанности приемных профессиональных воспитателей орган дает мотивированное решение об отказе (в произвольной форме) в дальнейшем участие в процессе подбора приемных профессиональных воспитателей.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уведомляет лиц о предварительном решении об отказе, а также о времени и месте (способе) проведения заслушивания для предоставления лицам возможности выразить позицию по предварительному решению.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уведомляет лиц о заслушивании не менее чем за 3 (три) рабочих дня до завершения срока рассмотрения заявления.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представляют или высказывают возражение к предварительному мотивированному решению об отказе в срок не позднее 2 (двух) рабочих дней со дня получения отказа.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положительных результатов собеседования орган в течение 3 (трех) рабочих дней принимает решение о проведении обследования жилищно-бытовых условий лиц.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определения благоприятных условий для содержания, воспитания и образования детей, нуждающихся в специальных социальных услугах, орган проводит обследование жилищно-бытовых условий лиц по результатам которого составляет акт обследования жилищно-бытовых условий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установлении ненадлежащих условий для содержания, воспитания и образования детей, нуждающихся в специальных социальных услугах, орган в течение 3 (трех) рабочих дней дает предварительное мотивированное решение об отказе (в произвольной форме) в дальнейшем участие в процессе подбора приемных профессиональных воспитателей.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уведомляет лицо о предварительном решении об отказе, а также о времени и месте (способе) проведения заслушивания для предоставления лицам возможности выразить позицию по предварительному решению.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уведомляет лиц о заслушивании не менее чем за 3 (три) рабочих дня до завершения срока рассмотрения заявления.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представляют или высказывают возражение к предварительному мотивированному решению об отказе в срок не позднее 2 (двух) рабочих дней со дня получения отказа.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благоприятных условий для содержания, воспитания и образования детей, нуждающихся в специальных социальных услугах, лица проходят психологическую подготовку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Кодекса.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Психологическая подготовка лиц проводится организациями по оказанию содействия в устройстве детей-сирот, детей, оставшихся без попечения родителей, в семьи граждан Республики Казахстан, организациями образования для детей-сирот, детей, оставшихся без попечения родителей,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2020 года № 165 "Об утверждении требований к содержанию программы психологической подготовки, порядка организации деятельности по психологической подготовке граждан Республики Казахстан, постоянно проживающих на территории Республики Казахстан, желающих принять детей-сирот, детей, оставшихся без попечения родителей, на воспитание в свою семью и формы сертификата о прохождении такой подготовки" (зарегистрирован в Реестре государственной регистрации нормативных правовых актов под № 20507).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итогам прохождения психологической подготовки лица предоставляют сертификат о прохождении психологической подготовки в орган в течение 1 (одного) рабочего дня с даты его получения.</w:t>
      </w:r>
    </w:p>
    <w:bookmarkEnd w:id="60"/>
    <w:bookmarkStart w:name="z68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признания приемными профессиональными воспитателями и выдача заключения о признании приемными профессиональными воспитателями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После получения сертификата о прохождении психологической подготовки орган в течение 2 (двух) рабочих дней со дня получения сертификата готовит заключение о признании приемными профессиональными воспитателями.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заключении о признании приемными профессиональными воспитателями указываются: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и место вынесения заключение;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органа, вынесшего заключение;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 (при его наличии) лиц, изъявивших желание стать приемными профессиональными воспитателями;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год рождения;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национальность;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семейное положение;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членах семьи, проживающих совместно (ФИО (при его наличии), год рождения, родственные отношения);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адрес проживания,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электронная почта, номер телефона;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образование;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место работы, должность;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 доходах, обеспечивающих прожиточный минимум;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гражданство;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дееспособность;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лишении или ограничении в родительских правах;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сведения об отстранении от обязанностей опекуна или попечителя, патронатного воспитателя, приемного родителя за ненадлежащее исполнение возложенных на него законом Республики Казахстан обязанностей;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сведения об отмене усыновления по вине усыновителя;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сведения о состоянии здоровья и отсутствии заболеваний в соответствии с перечнем при наличии которых лицо не может принять ребенка на воспитание в приемную профессиональную семью;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сведения о наличии жилище;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сведения о наличии либо отсутствии судимости;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номер, дата выдачи сертификата о прохождении психологической подготовки;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результаты жилищно-бытовых условий;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мотивы и причины желания стать приемными профессиональными воспитателями;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номер текущего банковского счета;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вывод органа;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подпись руководителя органа, вынесшего решение. </w:t>
      </w:r>
    </w:p>
    <w:bookmarkEnd w:id="90"/>
    <w:bookmarkStart w:name="z9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Передача детей, нуждающихся в специальных социальных услугах, в приемную профессиональную семью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приемную профессиональную семью передаются дети, нуждающиеся в специальных социальных услугах по основаниям, предусмотренным подпунктами 1), 2), 3) и 9)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Приемная профессиональная семья принимает на воспитание не более четырех детей, нуждающихся в специальных социальных услугах, за исключением братьев и сестер.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Основанием передачи детей, нуждающихся в специальных социальных услугах, в приемную профессиональную семью является договор о передаче детей, нуждающихся в специальных социальных услугах, в приемную профессиональную семью, заключенный между приемными профессиональными воспитателями и органом (далее – договор о передаче детей в приемную профессиональную семью).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о передаче детей в приемную профессиональную семью предусматривает условия содержания, воспитания и образования детей, права, обязанности и ответственность приемных профессиональных воспитателей, права и обязанности органа, осуществляющего функции по опеке или попечительству, а также основания и последствия прекращения такого договора.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Договор о передаче детей в приемную профессиональную семью заключается сроком на шесть месяцев с правом продления на тот же срок не более одного раза.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 каждого ребенка, нуждающегося в специальных социальных услугах, переданного в приемную профессиональную семью, составляется отдельный договор о передаче детей в приемную профессиональную семью.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Досрочное расторжение договора о передаче детей в приемную профессиональную семью возможно: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инициативе приемных профессиональных воспитателей при наличии уважительных причин (болезни, изменении семейного или материального положения, отсутствии взаимопонимания с ребенком, конфликтных отношений между детьми и других);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инициативе органа, осуществляющего функции по опеке или попечительству, при возникновении неблагоприятных условий для содержания, воспитания и образования детей;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возвращения ребенка родителям, иным законным представителям по согласованию с органом, осуществляющим функции по опеке или попечительству, или усыновления ребенка.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Разъединение братьев и сестер не допускается, за исключением случаев, когда это отвечает законным интересам детей и дети не знают о своем родстве, не проживали и не воспитывались совместно.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Передача детей, нуждающихся в специальных социальных услугах, осуществляется с учетом их мнения. Дети, достигшие десятилетнего возраста, передаются только с их согласия.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передаче детей, нуждающихся в специальных социальных услугах, учитываются нравственные и иные личные качества приемных профессиональных воспитателей, способность их к выполнению обязанностей приемных профессиональных воспитателей.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содержание ребенка, нуждающегося в специальных социальных услугах, переданного в приемную профессиональную семью, осуществляется выплата денежных средств на ежемесячной основе в размере 10 (десяти) месячных расчетных показателей.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Выплата денежных средств на содержание ребенка, нуждающегося в специальных социальных услугах, переданного в приемную профессиональную семью, производится ежемесячно не позднее 15-го числа текущего месяца. </w:t>
      </w:r>
    </w:p>
    <w:bookmarkEnd w:id="106"/>
    <w:bookmarkStart w:name="z11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Оплата труда приемных профессиональных воспитателей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Размер оплаты услуг каждого приемного профессионального воспитателя составляет семьдесят месячных расчетных показателей в месяц.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 производит оплату услуг приемных профессиональных воспитателей путем перечисления денежных средств на его текущий счет, ежемесячно не позднее 25-го числа текущего месяца, на основании договора.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Расторжение договора о передаче детей в приемную профессиональную семью влечет за собой прекращение оплаты услуг приемных профессиональных воспитателей, орган в течение пяти рабочих дней извещает в письменном виде об этом приемных профессиональных воспитателей.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семьях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 (ина), (ки)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проживающих (его), (ей)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адресу, номер телефона,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</w:tbl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1"/>
    <w:p>
      <w:pPr>
        <w:spacing w:after="0"/>
        <w:ind w:left="0"/>
        <w:jc w:val="both"/>
      </w:pPr>
      <w:bookmarkStart w:name="z121" w:id="112"/>
      <w:r>
        <w:rPr>
          <w:rFonts w:ascii="Times New Roman"/>
          <w:b w:val="false"/>
          <w:i w:val="false"/>
          <w:color w:val="000000"/>
          <w:sz w:val="28"/>
        </w:rPr>
        <w:t>
      Прошу Вас признать меня (нас) приемным(и) профессиональным(и) воспитателем (ями)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(ем) согласие на проведение обследования жилищно-бытовых условий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проверки в целях определения благоприятных условий для содержания,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воспитания и образования детей, нуждающихся в специальных социальных услугах.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 (а), (ы) об ответственности за предоставление недостоверных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 (а), (ны) на использование сведений, составляющих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персональных данных и их защите"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 заявителя (ей)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"___"_____________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приемных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профессиональных семьях</w:t>
            </w:r>
          </w:p>
        </w:tc>
      </w:tr>
    </w:tbl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жилищно-бытовых условий</w:t>
      </w:r>
    </w:p>
    <w:bookmarkEnd w:id="113"/>
    <w:p>
      <w:pPr>
        <w:spacing w:after="0"/>
        <w:ind w:left="0"/>
        <w:jc w:val="both"/>
      </w:pPr>
      <w:bookmarkStart w:name="z124" w:id="114"/>
      <w:r>
        <w:rPr>
          <w:rFonts w:ascii="Times New Roman"/>
          <w:b w:val="false"/>
          <w:i w:val="false"/>
          <w:color w:val="000000"/>
          <w:sz w:val="28"/>
        </w:rPr>
        <w:t>
      Дата проведения обследования _________________________________________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Обследование проведено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лица, проводившего обследование)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и телефон органа, осуществляющего функции по опеке и попечительству: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Проводилось обследование условий жизни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год рождения)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жительства (по месту регистрации)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фактического проживания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Общая характеристика жилищно-бытовых условий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Документ, подтверждающий право пользования жилищем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 ) собственника жилья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___________ (кв. м), жилая площадь ________________ (кв. 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жилых комнат ______ прописаны _________ (постоянно, временно)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Благоустроенность жилья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(благоустроенное, неблагоустроенное, с частичными удобствами)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Санитарно-гигиеническое состояние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(хорошее, удовлетворительное, неудовлетворительное)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сведения о жилье (наличие отдельного спального места для ребенка,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подготовки уроков, отдыха, наличие мебели)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Другие члены семьи, проживающие совместно: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 или место учебы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5" w:id="115"/>
      <w:r>
        <w:rPr>
          <w:rFonts w:ascii="Times New Roman"/>
          <w:b w:val="false"/>
          <w:i w:val="false"/>
          <w:color w:val="000000"/>
          <w:sz w:val="28"/>
        </w:rPr>
        <w:t>
      4. Сведения о доходах семьи: общая сумма _____________, в том числе заработная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плата, другие доходы ________________________ (расписать).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Характеристика семьи (межличностные взаимоотношения в семье,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личные качества, интересы, опыт общения с детьми, готовность всех членов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приему детей)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Мотивы для приема ребенка на воспитание в семью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Заключение (наличие условий для передачи детей в семью)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 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(инициалы, фамилия)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наличии), дата, подпись лиц, желающих принять ребенка (детей) семью)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