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e4c9" w14:textId="806e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26 сентября 2022 года № 406 "Об утверждении Правил формирования, предоставления, мониторинга и оценки эффективности государственных 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7 апреля 2025 года № 144-НҚ. Зарегистрирован в Министерстве юстиции Республики Казахстан 8 апреля 2025 года № 35956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26 сентября 2022 года № 406 "Об утверждении Правил формирования, предоставления, мониторинга и оценки эффективности государственных грантов" (зарегистрирован в Реестре государственной регистрации нормативных правовых актов за № 29848)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предоставления, мониторинга и оценки эффективности государственных грантов, утвержденных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406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предоставления, мониторинга и оценки эффективности государственных грантов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предоставления, мониторинга и оценки эффективности государственных грантов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(далее – Закон) и определяют порядок формирования, предоставления, мониторинга и оценки эффективности государственных грантов для неправительственных организации.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грантополучатель – неправительственная организация, получившая грант в соответствии с настоящими Правилами, и заключившая соответствующий договор с оператором;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по присуждению грантов (далее – Конкурсная комиссия) – коллегиальный орган, создаваемый оператором в сфере грантового финансирования неправительственных организаций и принимающий решение о предоставлении государственных грантов;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осуществляющий, в пределах своей компетенции, местное государственное управление и самоуправление на соответствующей территории;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– процесс определения победителя для предоставления государственных грантов, в соответствии с настоящими Правилами;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краткосрочные гранты – гранты, срок реализации которых составляет от трех месяцев до одного года, объем финансирования – не менее пятисоткратного и не более трехтысячекратного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конфликт интересов – ситуация, при которой личная заинтересованность эксперта конкурса и (или) члена Конкурсной комиссии по присуждению грантов, может повлиять на объективное принятие решения;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государственных грантов – деятельность государственных органов по определению направлений государственных грантов, проведению процедуры ежегодного и (или) среднесрочного планирования и определения бюджетных средств для государственных грантов;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эффективности государственных грантов – процесс анализа результатов, полученных в ходе реализации проектов, их соответствия поставленным целям и ожидаемым результатам;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числе центральный государственный и местный исполнительный орган,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неправительственных организаций;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среднесрочные гранты – гранты, срок реализации которых составляет от одного года до двух лет, объем финансирования – не менее трехтысячекратного и не более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неправительственная организация, подавшая заявку на получение гранта в соответствии с настоящими Правилами;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заявка неправительственной организации (далее – заявка) – заявление неправительственной организации с приложением необходимых документов согласно требованиям настоящих Правил;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советы по взаимодействию и сотрудничеству с неправительственными организациями – консультативно-совещательные органы, создаваемые для выработки предложений по совершенствованию взаимодействия и сотрудничества между государственным органом и неправительственными организациями, в состав которых входят представители заинтересованных государственных органов и неправительственных организаций;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реализации грантов для неправительственных организаций – сбор, обработка и анализ информации о реализации государственных грантов для неправительственных организаций;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оператор в сфере грантового финансирования неправительственных организаций (далее – оператор) – некоммерческая организация в форме акционерного общества, определяемая Правительством Республики Казахстан и имеющая право на предоставление грантов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долгосрочные гранты – гранты, срок реализации, которых составляет от двух до трех лет, объем финансирования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 предоставляемые неправительственным организациям, имеющим необходимую материальную базу для реализации долгосрочных проектов, в соответствии с настоящими Правилами;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Координационный совет по взаимодействию с неправительственными организациями при уполномоченном органе (далее – Координационный совет) – консультативно-совещательный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эксперт – физическое лицо, обладающее необходимыми профессиональными знаниями по одной из сфер,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и имеющее опыт работы не менее 5 (пяти) лет по одной или нескольким сферам, предусмотренным пунктом 1 статьи 5 Закона, и опыт участия в реализации социальных проектов не менее 2 (двух) лет;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реестр экспертов (далее – реестр) – список экспертов по сферам предоставления грантов, формируемый оператором в сфере грантового финансирования неправительственных организаций, из числа лиц, соответствующих требованиям настоящих Правил для оценки заявок в соответствии с настоящими Правилами.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государственных грантов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государственных грантов состоит из следующих этапов: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сбор и анализ предложений, формирование перечня направлений государственных грантов;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внесение направлений государственных грантов на рассмотрение Координационного совета или советов по взаимодействию и сотрудничеству с неправительственными организациями, создаваемых при государственных органах;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включение в бюджетную заявку и его рассмотрение в порядке, установленном бюджетным законодательством Республики Казахстан.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первом этапе государственные органы ежегодно до 1 ноября календарного года собирают от неправительственных организаций и граждан предложения по направлениям государственных грантов по форме согласно приложению 1 к настоящим Правилам.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ежегодно до 1 декабря календарного года анализируют представленные предложения на предмет соответствия одному из источников: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приоритетам государственной политики Республики Казахстан, стратегическим и программным документам Республики Казахстан, посланиям Президента Республики Казахстан;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результатов социологических исследований, оценки потребностей населения, результатов и рекомендаций реализованных грантов за предыдущие 2 (два) календарных года.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анализа государственные органы формируют перечень направлений государственных грантов для неправительственных организаций (далее – перечень направлений государственных грантов) по форме согласно приложению 2 к настоящим Правилам.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не позднее 20 (двадцати) рабочих дней до направления в уполномоченный орган направляют оператору сформированный проект перечня направлений государственных грантов для получения соответствующих рекомендаций.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10 (десяти) рабочих дней рассматривает и направляет в государственные органы рекомендации и предложения, которые учитываются государственными органами в процессе формирования перечня направлений государственных грантов.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втором этапе государственные органы с учетом рекомендаций оператора выносят перечень направлений государственных грантов на рассмотрение Координационного совета или советов по взаимодействию и сотрудничеству с неправительственными организациями, создаваемых при государственных органах,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перечню направлений государственных грантов центральных государственных органов: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центральные государственные органы ежегодно не позднее 5 февраля календарного года направляют в уполномоченный орган перечень направлений государственных грантов в соответствии с компетенцией;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ежегодно до 15 марта календарного года направляет на рассмотрение Координационного совета перечень направлений государственных грантов;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5 (пяти) рабочих дней со дня получения рекомендаций Координационного совета по направлениям государственных грантов направляет эти рекомендации в центральные государственные органы в соответствии с их компетенцией.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 перечню направлений государственных грантов ежегодно до 1 августа календарного года выносят на рассмотрение советов по взаимодействию и сотрудничеству с неправительственными организациями перечень направлений государственных грантов.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третьем этапе государственные органы на основе рекомендаций Координационного совета или совета по взаимодействию и сотрудничеству с неправительственными организациями формируют перечень направлений государственных грантов с распределением по видам государственных грантов и включают их в свои бюджетные заявки в порядке, предусмотренном бюджетным законодательством Республики Казахстан.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видам грантов осуществляется по следующим критериям в зависимости от обозначенной проблемы по итогам проведенного анализа государственного органа: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краткосрочным грантам: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реализации составляет от трех месяцев до одного года;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финансирования составляет не менее пятисоткратного и не более трехтысячекратного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реализации государственных грантов из республиканского бюджета решение локальных задач на территории не менее 1 города районного значения или села, или поселка или сельского округа;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при реализации государственных грантов из местного бюджета решение локальных задач на территории не менее 1 села, или поселка или сельского округа.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среднесрочным грантам: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реализации составляет от одного года до двух лет;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финансирования составляет не менее трехтысячекратного и не более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реализации государственных грантов из республиканского бюджета: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региональных задач на территории не менее 2 (двух) областей или не менее 2 (двух) аналогичных административно-территориальных единиц, включая города республиканского значения;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реализации государственных грантов из местного бюджета решение региональных задач на территории: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 (двух) районов и (или) города областного значения области;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 (двух) районов города республиканского значения и (или) столицы.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долгосрочным грантам: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реализации составляет от двух до трех лет;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финансирования составляет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реализации государственных грантов из республиканского бюджета: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республиканских задач, реализуемых на территории не менее 10 (десяти) областей или не менее 10 (десяти) аналогичных административно-территориальных единиц, включая города республиканского значения;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реализации государственных грантов из местного бюджета решение региональных задач на территории: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3 (трех) районов и (или) города областного значения области;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(двух) районов города республиканского значения и (или) столицы.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мероприятий, состоящий из нескольких компонентов и (или) услуг.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государственных грантов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гранты предоставляются оператором из средств государственного бюджета в рамках сфер,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на основании договора о передаче денежных средств для предоставления государственных грантов неправительственным организациям, заключаемым государственным органом с оператором.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состоит из следующих этапов: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перечня направлений государственных грантов;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реестра экспертов и утверждение состава конкурсной комиссии;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конкурса;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с грантополучателем.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государственных грантов осуществляется путем проведения конкурса на основании утвержденного перечня направлений государственных грантов: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выделенных администраторам республиканских бюджетных программ средств на эти цели – на основании перечня направлений государственных грантов центральных государственных органов – администраторов республиканских бюджетных программ;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средств местного бюджета, выделенных на эти цели – на основании перечня направлений государственных грантов местных исполнительных органов.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утверждения перечня направлений государственных грантов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выделении из республиканского или местного бюджетов средств, государственные органы утверждают перечень направлений государственных грантов в течение 20 (двадцати) рабочих дней со дня утверждения соответствующего бюджета по форме, согласно приложению 2 к настоящим Правилам.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направлений государственных грантов содержит: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проблемы, на решение которых направляются социальные проекты, предлагаемые заявителями;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финансирования и сроки реализации государственных грантов по видам государственных грантов;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индикаторы и ожидаемые результаты;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реализации государственных грантов;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реализации долгосрочных грантов - требование к материально-технической базе.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органы размещают утвержденный перечень направлений государственных грантов на своем интернет-ресурсе в течение 3 (трех) рабочих дней со дня его утверждения.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формировании государственным органом дополнительных направлений государственных грантов в течение финансового года утверждается дополнительный перечень направлений государственных грантов.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перечень направлений государственных грантов утверждается в соответствии с пунктом 9 настоящих Правил.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реестра экспертов и работы конкурсной комиссии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Оператором для осуществления оценки заявок ведется реестр экспертов в соответствии с настоящими Правилами.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с целью проведения конкурсных процедур осуществляет сбор кандидатов для включения в реестр экспертов, являющимися резидентами Республики Казахстан.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реестр экспертов состоит из следующих этапов: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предложений от юридических либо физических лиц;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оператором о соответствии или несоответствии кандидатов установленным требованиям;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кандидатом образовательного модуля "Экспертиза социальных проектов";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кандидата в реестр.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обновляется в течение года.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включения в реестр экспертов юридические и физические лица в течение календарного года направляют оператору следующий пакет документов: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письмо (для юридических лиц) либо заявление в произвольной форме (для физических лиц);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кандидате для включения в реестр согласно приложению 3 к настоящим Правилам;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рекомендательные письма, сертификаты (при наличии), копии документов об образовании или иных документов, подтверждающих квалификацию эксперта по направлению государственных грантов;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документов, подтверждающих опыт работы по одной или нескольким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опыт участия в реализации социальных проектов не менее 2 (двух) лет;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согласие на сбор, обработку, распространение, в том числе на публикацию персональных данных согласно приложению 5 к настоящим Правилам.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 рассматривает предложения физических и юридических лиц в срок не более 15 (пятнадцати) рабочих дней со дня поступления предложения и проверяет предоставленные документы кандидатов на соответствие необходимым требованиям, указанным в настоящем пункте Правил.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формирует список кандидатов по направлениям государственных грантов при соответствии их следующим требованиям: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опыта работы не менее 5 лет по одному или нескольким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и не менее 2 (двух) лет опыта участия в реализации социальных проектов;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профессиональных знаний по одному из сфер государственных грантов,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отказывает кандидату в рассмотрении предложения по кандидату при: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предоставлении неполного пакета документов;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обнаружении недостоверных данных, содержащихся в документах;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несоответствии кандидата требованиям указанных в пункте 15 настоящих Правил.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о включении в реестр по основаниям, установленных пунктом 16 настоящих Правил, направляется физическому и (или) юридическому лицу, предложившему кандидатуру эксперта.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предоставлении полного пакета документов оператор проводит процедуру в соответствии с пунктом 15 настоящих Правил.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соответствии кандидата требованиям, указанным в пункте 15 настоящих Правил оператор направляет уведомление кандидату о необходимости прохождения образовательного модуля "Экспертиза социальных проектов" на базе платформы оператора.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проходит в течение 5 (пяти) рабочих дней образовательный модуль.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 прохождении кандидатом образовательного модуля "Экспертиза социальных проектов" оператор отказывает кандидату во включении в реестр.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успешном прохождении образовательного модуля "Экспертиза социальных проектов" оператор включает кандидата в реестр экспертов.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направляет включенному в реестр эксперту договор на оказание услуг.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эксперт включается в реестр экспертов не более чем по 3 (трем)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Исключение эксперта из реестра осуществляется по решению оператора: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эксперта на исключение из реестра экспертов;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либо не уведомления оператора о факте наличия конфликта интересов при оценке заявки неправительственной организации на получение государственного гранта;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экспертом условий договора оказания услуг.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Состав экспертов конкурса формируется Оператором по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 учетом наличия либо отсутствия у эксперта конфликта интересов с заявителями.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1 (одного) рабочего дня со следующего дня опубликования заключения направляет экспертам список допущенных к конкурсу заявителей и форму уведомления о наличии либо об отсутствии конфликта интересов согласно приложению 6 к настоящим Правилам.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Эксперты, имеющие конфликт интересов с заявителем, не принимают участие в рассмотрении заявок.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Эксперт в течение 1 (одного) рабочего дня со следующего дня после получения уведомления о наличии либо об отсутствии конфликта интересов направляет оператору заполненную форму, согласно приложению 6 к настоящим Правилам.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1 (одного) рабочего дня со следующего дня после получения от экспертов информации об отсутствии конфликта интересов утверждает состав экспертов.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Эксперты осуществляют деятельность в течение 1 (одного) конкурса, на основании заключенного договора между оператором и экспертом.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Конкурсная комиссия создается оператором для принятия решения о предоставлении государственных грантов.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 состоит из не менее 5 членов, в том числе представителей государственных органов, оператора, неправительственных организаций и (или) представительных органов.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 формируется отдельно для каждого перечня направлений государственного гранта, выделенного соответствующим государственным органом, с обязательным участием представителя заинтересованного государственного органа.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 принимают участие в его работе на общественных началах.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Конкурсной комиссии избирается составом на его заседании из числа присутствующих его членов.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Конкурсной комиссии: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заседанием Конкурсной комиссии;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порядка и этических норм в ходе заседания Конкурсной комиссии;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заверяет своей подписью протокол заседания;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за своей подписью заверяет решения по результатам рассмотрения возражений заявителей по итогам принятия решения Конкурсной комиссии;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заседаниях Конкурсной комиссии;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заявки, оценочные заключения экспертов, информацию оператора в отношении заявителей в соответствии с требованиями настоящих Правил;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сохраняет в тайне информацию о заявках и заявителях;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всю необходимую документацию и сведения для осуществления своей деятельности;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возражения заявителя по итогам принятия решения Конкурсной комиссии;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соблюдает требования настоящих Правил и иных нормативных правовых актов Республики Казахстан.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Конкурсной комиссии является уполномоченное лицо оператора.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членам Конкурсной комиссии пакет документов, включая оценочные заключения экспертов и информацию от оператора по направленным на Конкурсную комиссию заявкам;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извещает членов Конкурсной комиссии о времени, дате и месте проведения заседания Конкурсной комиссии, в срок не позднее чем за 2 (два) рабочих дня до его проведения;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заседание Конкурсной комиссии;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протокол Конкурсной комиссии;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подписание протокола председателем Конкурсной комиссии.</w:t>
      </w:r>
    </w:p>
    <w:bookmarkEnd w:id="188"/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конкурса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Конкурс состоит из следующих этапов: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конкурсе на интернет-ресурсе оператора, также в средствах массовой информации;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консультаций для потенциальных заявителей;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заявок оператором от неправительственных организаций;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заявок оператором на соответствие настоящим Правилам;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конкурсного отбора;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выписки из протокола о результатах конкурса на интернет-ресурсе оператора и направление уведомления неправительственным организациям, ставших победителем государственного гранта.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Оператор обеспечивает проведение необходимых процедур в соответствии с настоящими Правилами на основании заключенного договора с государственными органами о передаче денежных средств для предоставления государственных грантов неправительственным организациям.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 на своем интернет-ресурсе, также в средствах массовой информации публикует объявление о конкурсе на казахском и русском языках в течение 2 (двух) рабочих дней с даты заключения договора о передаче денежных средств для предоставления государственных грантов неправительственным организациям.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Особенности предоставления краткосрочных грантов осуществляются в порядке, определенном параграфом 4 настоящей главы.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предоставления среднесрочных и долгосрочных грантов осуществляются в порядке, определенном параграфом 5 настоящей главы.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Конкурс по направлению гранта, признается несостоявшимся по одному из следующих оснований: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конкурсе;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участию в конкурсе не допущена ни одна из заявок;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ни одна из представленных на оценку заявок по направлению краткосрочного, среднесрочного и долгосрочного гранта не набрала более 50 (пятидесяти) процентов от максимального итогового количества баллов по результатам оценочных заключений экспертов конкурса.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конкурса по направлению грантов несостоявшимся оператор в течение 2 (двух) рабочих дней на своем интернет-ресурсе повторно публикует объявление о конкурсе на казахском и русском языках.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Конкурсной комиссии принимается на заседании Конкурсной комиссии голосованием простым большинством голосов. При равенстве голосов, окончательное решение принимает председатель Конкурсной комиссии.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Конкурсной комиссии считается правомочным при условии присутствия более 50 (пятидесяти) процентов ее членов ее членов.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протоколом и является обязательным для оператора.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содержит сведения о победителе, а также о заявителе, занявшим второе место.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3 (трех) рабочих дней с даты принятия решения Конкурсной комиссии размещает выписку из протокола на интернет-ресурсе оператора.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Заявитель предоставляет в письменной форме возражение к решению Конкурсной комиссии на электронный адрес оператора в срок не позднее 3 (трех) рабочих дней со дня размещения оператором выписки из протокола.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3 (трех) рабочих дней готовит информацию, которая направляется на рассмотрение Конкурсной комиссии в течение 2 (двух) рабочих дней до его заседания.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Конкурсная комиссия принимает одно из следующих решений: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оставить решение Конкурсной комиссии без изменений;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внести изменения в решение Конкурсной комиссии, с учетом обоснованных возражений заявителя.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1 (одного) рабочего дня последующего с даты получения, подписанного председателем Конкурсной комиссии протокола: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размещает выписку из протокола на своем интернет-ресурсе;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заявителю соответствующее уведомление на предоставленное возражение.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Конкурсной комиссии по истечению сроков обжалования, предусмотренных первым абзацем 33 пункта Правил, пересмотру не подлежат.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истечения сроков обжалования итогов конкурса или после принятия решения Конкурсной комиссии по результатам обжалования итогов конкурса в течение 2 (двух) рабочих дней оператор направляет потенциальным грантополучателям уведомление о необходимости заключения договора о предоставлении государственного гранта, который подлежит подписанию в течение 7 (семи) рабочих дней с момента его получения потенциальным грантополучателем.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договор о предоставлении государственного гранта включаются условия финансирования государственного гранта, формы промежуточных и итоговых отчетов, требования к подтверждающим документам для проведения мониторинга, детальный план и смета расходов по реализации социального проекта, предложенные заявителем в соответствии с условиями конкурса.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 о предоставлении государственного гранта потенциальный грантополучатель предоставляет копию справки о банковском счете в банке второго уровня.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не заключении договора о предоставлении государственного гранта по вине потенциального грантополучателя в сроки, установленные в настоящих Правилах, оператор направляет проект договора следующему за победителем заявителю, занявшим второе место согласно протоколу.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следующего за победителем заявителя, оператор принимает решение о повторном проведении конкурса.</w:t>
      </w:r>
    </w:p>
    <w:bookmarkEnd w:id="224"/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предоставления краткосрочных грантов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Срок приема заявок для предоставления краткосрочных грантов составляет 15 (пятнадцать) рабочих дней после публикации объявления о конкурсе оператором.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конкурсе заявитель не позднее даты и времени окончания приема вносит оператору заявку на казахском или русском языках согласно приложению 7 к настоящим Правилам с приложением учредительных документов (устав со всеми изменениями и дополнениями к нему, учредительный договор (при наличии) и решение уполномоченного органа заявителя о назначении первого руководителя).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подписью заявителя заявки подаются посредством почтовой связи на электронный адрес, указанный в объявлении оператора или нарочно, или через веб портал на бумажном или электронном носителе в зависимости от способа подачи.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полученные позже указанного срока в объявлении, не подлежат рассмотрению оператором. 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Заявка формируется на основании перечня направлений государственных грантов для неправительственных организаций, утверждаемых государственным органом, и требованиям настоящих Правил.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расходов предлагаемого социального проекта формируется из затрат, непосредственно связанных с реализацией социального проекта и планируемых мероприятий, указанных в заявке.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Оператор в течение 7 (семи) рабочих дней со следующего дня после окончания приема заявок рассматривает их на соответствие требованиям, предусмотренным настоящими Правилами, и утвержденному перечню направлений государственных грантов.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итогам рассмотрения заявок готовит заключение и размещает его на своем официальном интернет-ресурсе.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содержит информацию об общем количестве поступивших заявок, количестве заявок, прошедших на экспертную оценку и информацию о не допущенных заявках в разрезе заявителей.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Оператор отказывает в участии в конкурсе и направляет заявителю соответствующее уведомление в следующих случаях: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заявки требованиям пунктов 39 и 40 настоящих Правил, в том числе касательно требований к форме заявки согласно приложению 7 настоящих Правил, размеру расходов на материально-технического обеспечение и институциональное развитие, полноты представленных документов и наличию подписи заявителя;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заявки утвержденному перечню направлений государственных грантов, в том числе целевому индикатору, ожидаемым результатам, сроку и территории реализации, а также превышения объема финансирования гранта;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учредительных документов неправительственной организации направлению государственного гранта;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сведений о неправительственной организации в Базе данных неправительственных организаций, в порядке, согласно Правилам предоставления сведений о своей деятельности неправительственными организациями и формирования Базы данных о них,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51 (зарегистрирован в Реестре государственной регистрации нормативных правовых актов под № 13355);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неправительственная организация находится в процессе ликвидации;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неправительственная организация признана банкротом;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у неправительственной организации имеются задолженности по исполнительному производству;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неправительственная организация состоит в реестре недобросовестных участников государственных закупок;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на имущество неправительственной организации наложен арест;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если у неправительственной организации экономическая деятельность приостановлена;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если у неправительственной организации руководители, учредители которых являются супругом (супругой), близкими родственниками, свойственниками уполномоченных лиц государственного органа и (или) оператора;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если у неправительственной организации руководители, учредители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если у неправительственной организации имеется текущая задолженность перед оператором.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итогам завершения процедуры проверки заявок на соответствие требованиям настоящих Правил оператор направляет допущенные к участию в конкурсе заявки на экспертную оценку.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Оценка допущенных на участие в конкурсе заявок неправительственных организаций осуществляется экспертами.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заявок эксперты оценивают их согласно критериям оценки заявок, указанным в приложении 8 к настоящим Правилам: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открытость заявителя;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инновационность подходов реализации проекта;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логическая последовательность и осуществимость проекта, а также соответствие мероприятий проекта его целям, задачам и ожидаемым результатам;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сметы расходов проекта, а также адекватность планируемых затрат;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социальное воздействие проекта.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Эксперты предоставляют оператору заполненное и подписанное оценочное заключение не позднее 10 (десяти) рабочих дней со дня поступления заявок на экспертную оценку от оператора.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государственным грантам из средств республиканского бюджета каждая заявка рассматривается не менее 5 (пятью) экспертами.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государственным грантам из средств местного бюджета каждая заявка рассматривается не менее 3 (тремя) экспертами.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 осуществляют свою деятельность самостоятельно, без права ознакомления с составом экспертов конкурса.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течение 1 (одного) рабочего дня, следующего после получения оценочных заключений оператор формирует сводные оценки.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оценочных заключений экспертов заявки, набравшие более 50 (пятидесяти) процентов от максимального итогового количества баллов, направляются на рассмотрение Конкурсной комиссии.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Секретарь Конкурсной комиссии не позднее 3 (трех) рабочих дней до даты проведения заседания уведомляет членов Конкурсной комиссии и направляет пакет документов, включая оценочные заключения экспертов и информацию от оператора по прошедшим на Конкурсную комиссию заявкам.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Решение принимается на заседании Конкурсной комиссии голосованием простым большинством голосов. При равенстве голосов, окончательное решение принимает председатель Конкурсной комиссии.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Конкурсной комиссии считается правомочным при условии присутствия более 50 (пятидесяти) процентов ее членов.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содержит сведения о победителе, а также о заявителе, занявшим второе место.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возникновении у члена Конкурсной комиссии конфликта интересов в отношении вопроса, рассмотрение которого включено в повестку дня, он уведомляет об этом председателя Конкурсной комиссии.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член Конкурсной комиссии не принимает участия в голосовании по указанному вопросу.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Конкурсной комиссии оформляется протоколом в течение 2 (двух) рабочих дней после даты его проведения, который подписывается председательствующим на заседании.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Последующие процедуры деятельности Конкурсной комиссии и оператора осуществляются в соответствии с пунктами 32-38 настоящих Правил.</w:t>
      </w:r>
    </w:p>
    <w:bookmarkEnd w:id="270"/>
    <w:bookmarkStart w:name="z27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предоставления среднесрочных и долгосрочных грантов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Срок приема заявок для предоставления среднесрочных и долгосрочных грантов составляет 20 (двадцать) рабочих дней с момента публикации объявления о конкурсе оператором.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подписью заявителя заявки подаются посредством почтовой связи на электронный адрес, указанный в объявлении оператора или нарочно, или через веб портал на бумажном или электронном носителе в зависимости от способа подачи.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полученные позже указанного срока в объявлении, не подлежат рассмотрению Оператором.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участия в конкурсе заявитель не позднее даты и времени окончания приема заявок вносит оператору заявку на казахском или русском языках согласно форме приложения 9 к настоящим Правилам с приложением следующих документов: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среднесрочных и долгосрочных грантов: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 (устав со всеми изменениями и дополнениями к нему, учредительный договор (при наличии) и решение уполномоченного органа заявителя о назначении первого руководителя);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партнеров с приложением копий подтверждающих документов участия в предлагаемом социальном проекте (письмо, и (или) меморандум, и (или) договор) (при наличии);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опыт работы заявителя по реализации социальных проектов по направлению государственных грантов (электронные копии договоров и актов оказанных услуг. При реализации социальных проектов за счет иностранных источников, а также реализации грантов через оператора - копии договоров и иных документов (акт сверки в случае реализации грантов через оператора) (при наличии);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ссылка на видео-презентацию проекта продолжительностью не более 3 минут.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долгосрочных грантов дополнительно: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собственного вклада заявителя или других источников финансирования социального проекта (при наличии);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наличие необходимой материально-технической базы для реализации долгосрочных грантов (материально-технической базой для реализации долгосрочных грантов является собственное или арендуемое недвижимое имущество, оборудование, нематериальные активы).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Заявка формируется на основании перечня направлений государственных грантов для неправительственных организаций, утверждаемых государственным органом, и требованиям настоящих Правил.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расходов предлагаемого социального проекта формируется на каждый год отдельно из затрат, непосредственно связанных с реализацией социального проекта и планируемых мероприятий, указанных в заявке.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Оператор, в течение 10 (десяти) рабочих дней со следующего дня после окончания приема заявок рассматривает их на соответствие требованиям, предусмотренным настоящими Правилами, и утвержденному перечню направлений государственных грантов. 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отказывает в участии в конкурсе и направляет заявителю соответствующее уведомление в следующих случаях: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заявки требованиям пунктов 52 и 53 настоящих Правил, в том числе касательно требований к форме согласно приложению 9 настоящих Правил, размеру расходов на материально-техническое обеспечение и институциональное развитие, полноты представленных документов и наличию подписи заявителя;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заявки утвержденному перечню направлений государственных грантов, в том числе целевому индикатору, ожидаемым результатам, сроку и территории реализации, объему финансирования гранта, а также при долгосрочных грантах требованиям к материально-технической базе;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учредительных документов неправительственной организации направлению государственного гранта;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сведений о неправительственной организации в Базе данных неправительственных организаций, в порядке, согласно Правилам предоставления сведений о своей деятельности неправительственными организациями и формирования Базы данных о них,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51 (зарегистрирован в Реестре государственной регистрации нормативных правовых актов под № 13355);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неправительственная организация находится в процессе ликвидации;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неправительственная организация признана банкротом;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у неправительственной организации имеются задолженности по исполнительному производству;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неправительственная организация состоит в реестре недобросовестных участников государственных закупок;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на имущество неправительственной организации наложен арест;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если у неправительственной организации экономическая деятельность приостановлена;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если у неправительственной организации руководители, учредители которых являются супругом (супругой), близкими родственниками, свойственниками уполномоченных лиц государственного органа и (или) оператора;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если у неправительственной организации руководители, учредители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если у неправительственной организации имеется текущая задолженность перед оператором.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Оператор по итогам рассмотрения заявок готовит заключение и размещает его на своем официальном интернет-ресурсе.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содержит информацию об общем количестве поступивших заявок, количестве заявок, прошедших на экспертную оценку и о не допущенных заявках в разрезе заявителей.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 итогам завершения процедуры проверки заявок на соответствие требованиям настоящих Правил оператор направляет допущенные к участию в конкурсе заявки на оценку экспертам.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Оценка допущенных на участие в конкурсе заявок неправительственных организаций осуществляется экспертами.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заявок эксперты оценивают их согласно критериям оценки заявок, указанным в приложении 10 к настоящим Правилам: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открытость заявителя;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работы заявителя по направлению государственного гранта;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опыта и компетенций проектной команды планируемой деятельности;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инновационность подходов реализации проекта;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логическая последовательность и осуществимость проекта, а также соответствие мероприятий проекта его целям, задачам и ожидаемым результатам;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масштаб реализации проекта;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обоснованность сметы расходов проекта, а также адекватность планируемых затрат;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социальное воздействие проекта;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долгосрочным грантам дополнительно оцениваются по следующему критерию: 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собственный вклад организации и дополнительные ресурсы, привлекаемые на реализацию проекта, перспективы его дальнейшего развития. 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Эксперты предоставляют оператору заполненное и подписанное оценочное заключение не позднее 10 (десяти) рабочих дней со дня поступления заявок на экспертную оценку от оператора.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государственным грантам из средств республиканского бюджета каждая заявка рассматривается не менее 5 (пятью) экспертами.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государственным грантам из средств местного бюджета каждая заявка рассматривается не менее 3 (тремя) экспертами.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 осуществляют свою деятельность самостоятельно, без права ознакомления с составом экспертов конкурса. 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течение 1 (одного) рабочего дня, следующего после получения оценочных заключений оператор формирует сводные оценки.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оценочных заключений экспертов заявки, набравшие более 50 (пятидесяти) процентов от максимального итогового количества баллов, направляются на рассмотрение Конкурсной комиссии.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Секретарь Конкурсной комиссии не позднее 3 (трех) рабочих дней до даты проведения заседания уведомляет членов Конкурсной комиссии и направляет пакет документов, включая оценочные заключения экспертов и информацию от оператора по прошедшим на Конкурсную комиссию заявкам.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Решение принимается на заседании Конкурсной комиссии голосованием простым большинством голосов. При равенстве голосов, окончательное решение принимает председатель Конкурсной комиссии.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Конкурсной комиссии считается правомочным при условии присутствия более 50 (пятидесяти) процентов ее членов.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содержит сведения о победителе, а также о заявителе, занявшим второе место.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возникновении у члена Конкурсной комиссии конфликта интересов в отношении вопроса, рассмотрение которого включено в повестку дня, он уведомляет об этом председателя Конкурсной комиссии.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член Конкурсной комиссии не принимает участия в голосовании по указанному вопросу.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Решение Конкурсной комиссии оформляется протоколом в течение 2 (двух) рабочих дней после даты его проведения, который подписывается председательствующим на заседании.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Последующие процедуры деятельности Конкурсной комиссии и оператора осуществляются в соответствии с пунктами 32-38 настоящих Правил.</w:t>
      </w:r>
    </w:p>
    <w:bookmarkEnd w:id="329"/>
    <w:bookmarkStart w:name="z33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мониторинга реализации государственных грантов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Оператором проводится мониторинг реализации государственных грантов в соответствии с настоящими Правилами и заключенным договором о предоставлении государственного гранта, в том числе с привлечением независимых экспертов.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государственных грантов осуществляется оператором посредством сбора, обработки и анализа информации о ходе реализации социальных проектов и отчетов об их реализации, представленных грантополучателем.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Периодичность проведения мониторинга при реализации краткосрочных грантов отражается в договоре на предоставление гранта и составляет не менее 1 (одного) раза по итогам предоставления промежуточного отчета и отчета по итогам реализации проекта.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мониторинга при реализации среднесрочных и долгосрочных грантов отражается в договоре на предоставление гранта и предоставляется на ежеквартальной основе.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мониторинга изменяется в сторону уменьшения только при возникновении форс-мажорных обстоятельств (стихийные бедствия).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Мониторинг реализации государственных грантов включают в себя: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качественных и количественных показателей реализуемого проекта, являющегося приложением к договору о предоставлении государственного гранта;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использование грантовых средств, в соответствии со сметой представленные заявителями на участие в конкурсе;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и полнота данных, отраженных в отчетах и иных документах.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полного и качественного проведения мониторинга социальных проектов оператором используются следующие инструменты: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индикаторов и ожидаемых результатов – отслеживание хода реализации проекта посредством сопоставления запланированных результатов и индикаторов с фактическими показателями;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"тайный покупатель" – метод мониторинга, который направлен на скрытое наблюдение за процессом реализации проекта путем воссоздания опыта благополучателей при получении услуг и (или) продуктов проекта;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анкетирование – сбор первичной информации, используемый для составления динамических и (или) других данных или состоянии, осуществляемый путем предоставления благополучателям проекта специально оформленного списка вопросов.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 целью повышения эффективности грантовых средств оператор при наличии финансовых средств осуществляет выезд по месту нахождения грантополучателя или месту реализации проекта и (или) привлекает экспертов для мониторинга реализации социальных проектов в случае обнаружения или установления факта наличия следующих рисков: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бюджетных средств не в соответствии с целями и задачами социального проекта;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грантополучателем программных отчетов с нарушением запланированных сроков;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объема услуг с нарушением запланированных сроков;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услуг по достижению заявленных индикаторов и ожидаемых результатов не в полном объеме в соответствии с условиями договора о предоставлении государственного гранта;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фактов предоставления недостоверной информации оператору и иным заинтересованным сторонам;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нарушение условий договора о предоставлении государственного гранта.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итогам реализации государственных грантов грантополучателями оператору предоставляется отчет не позднее 1 декабря текущего календарного года, который размещается на интернет-ресурсе грантополучателя.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отчетов грантополучателей, оператор формирует отчет о реализации государственных грантов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403 "Об утверждении формы отчета оператора в сфере грантового финансирования неправительственных организаций о результатах его деятельности" (зарегистрированный в Реестре государственной регистрации нормативных правовых актов под № 12633), и не позднее 15 декабря текущего календарного года направляет в уполномоченный орган или центральные государственные органы или местные исполнительные органы.</w:t>
      </w:r>
    </w:p>
    <w:bookmarkEnd w:id="352"/>
    <w:bookmarkStart w:name="z36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оценки эффективности государственных грантов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Оценка эффективности краткосрочных грантов осуществляется в течение 1 (одного) месяца после завершения реализации проекта.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 среднесрочным грантам оценка эффективности осуществляется 2 (два) раза: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промежуточный – в течение 1 (одного) месяца по итогам первого года реализации проекта;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итоговый - после завершения реализации проекта в течение 3 (трех) месяцев. 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 долгосрочным грантам оценка эффективности осуществляется 3 (три) раза: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промежуточный – в течение 1 (одного) месяца по итогам первого года реализации проекта;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промежуточный – в течение 1 (одного) месяца по итогам второго года реализации проекта;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итоговый - после завершения реализации проекта в течение 3 (трех) месяцев.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Оценка эффективности государственных грантов осуществляется государственными органами с привлечением представителей гражданского общества путем создания и утверждения комиссий по оценке эффективности.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государственного органа, из числа экспертов из Реестра экспертов оператора, представителей неправительственных организаций, членов общественных советов, консультативно-совещательных органов по взаимодействию с неправительственными организациями. Комиссия состоит из не менее 5 (пяти) членов.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государственные органы не проводят оценку эффективности проекта, реализация которого была прекращена досрочно в связи с расторжением договора о предоставлении государственного гранта.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Оценка эффективности государственных грантов проводится по следующим критериям: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релевантность. В рамках данного критерия оценивается соответствие мероприятий и результатов проекта достижению целей, обозначенных заявителем в заявке;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эффективность. В рамках данного критерия оцениваются количественные и качественные результаты социального проекта, своевременность и полнота выполнения проекта;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эффект. В рамках данного критерия оценивается уровень удовлетворенности целевой группы, услугополучателей процессом получения услуги (продукта, результата) в рамках проекта, уровень влияния на услугополучателей;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устойчивость. В рамках данного критерия оценивается вероятность продолжения деятельности, начатой в рамках проекта.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 каждому критерию выставляется от 1 (одного) до 5 (пяти) баллов.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государственного гранта завершается определением общего вывода об успешности реализации государственного гранта по следующим показателям: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 до 12 – низкий и (или) проект реализован неудовлетворительно;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 до 16 – средний и (или) проект реализован удовлетворительно;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– высокий и (или) проект реализован успешно.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Решение комиссии по оценке эффективности государственных грантов принимается на заседании и оформляется протоколом в течение 10 (десяти) рабочих дней со дня поступления заявок на оценку от государственного органа.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большинством голосов членов, присутствующих на заседании.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Результаты оценки эффективности направляются государственным органом оператору не позднее 5 (пяти) рабочих дней после их публикации на официальном интернет-ресурсе государственного органа.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эффективности учитываются государственными органами при формировании направлении государственных грантов на следующий финансовый год и при проведении оператором конкурсного отбора на получение неправительственными организациями государственного гранта.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оценка проводится в целях выработки рекомендации для качественной реализации государственного гранта.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Государственные органы ежегодно по итогам полугодия, до 5 июля и по итогам года до 25 января предоставляют в уполномоченный орган информацию о реализуемых и (или) реализованных государственных грантов на соответствующий год. Отчет предоставляется на казахском и русском языках в формате Excel (Эксель).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государственные органы Республики Казахстан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через интернет ресурсы или социальные сети государственного органа на порталах www.gov.kz.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Предложения неправительственных организаций и граждан для включения в перечень направлений государственных грантов на 20___ год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МКГГ-1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неправительственные организации и физические лица Республики Казахстан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формы, предназначенной для сбора административных данных на безвозмездной основе: центральные государственные органы ежегодно до 1 ноября календарного года, местные исполнительные органы ежегодно до 1 июля календарного года 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направление государственного гранта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проблемы, которую должна решить реализация гранта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гранта и срок реализации гранта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реализации гранта (в соответствии с пунктом 6 настоящих Правил)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16. Развитие и поддержка волонтерских инициатив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"Предложения 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 20___ год"</w:t>
            </w:r>
          </w:p>
        </w:tc>
      </w:tr>
    </w:tbl>
    <w:bookmarkStart w:name="z40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"Предложения неправительственных организаций и граждан для включения</w:t>
      </w:r>
      <w:r>
        <w:br/>
      </w:r>
      <w:r>
        <w:rPr>
          <w:rFonts w:ascii="Times New Roman"/>
          <w:b/>
          <w:i w:val="false"/>
          <w:color w:val="000000"/>
        </w:rPr>
        <w:t>в перечень направлений государственных грантов на 20___ год"</w:t>
      </w:r>
    </w:p>
    <w:bookmarkEnd w:id="390"/>
    <w:bookmarkStart w:name="z40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"Предложения неправительственных организаций и граждан для включения в перечень направлений государственных грантов на 20___ год" (далее – Форма) предоставляется в центральные государственные органы ежегодно до 1 ноября календарного года, в местные исполнительные органы ежегодно до 1 июля календарного года.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направление информации неправительственными организациями и гражданами для включения в перечень направлений государственных грантов на 20___ год в государственные органы Республики Казахстан.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при его отсутствии – лицо, исполняющее его обязанности.</w:t>
      </w:r>
    </w:p>
    <w:bookmarkEnd w:id="394"/>
    <w:bookmarkStart w:name="z40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наименование предлагаемого направления государственного гранта по сферам государственного гранта.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краткое описание проблемы, которую должна решить реализация гранта в рамках государственного гранта.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необходимый объем финансирования в рамках государственного гранта.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вид гранта и срок реализации гранта в рамках государственного гранта.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территория реализации гранта в рамках государственного гранта согласно Классификатору административно-территориальных объектов.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указывается ожидаемый результат в рамках государственного гранта.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государственных грантов для неправительственных организации на ____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государственного гранта согласно пункту 1 статьи 5 Закона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государственного гранта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проблемы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гранта и срок реализации гранта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реализации гранта (в соответствии с пунктом 6 настоящих Правил)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и ожидаемые результаты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материально-технической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(устанавливаются только при реализации долгосрочных грантов)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неправительственной организации)</w:t>
            </w:r>
          </w:p>
        </w:tc>
      </w:tr>
    </w:tbl>
    <w:bookmarkStart w:name="z42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кандидате для включения в реестр экспертов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направляем информацию о кандидате для включения в реестр экспертов подтверждаем, что информация, указанная в таблице, была получена от кандидата, проверена, является достоверной и полной.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по которому предлагается кандидатура, согласно пункту 1 статьи 5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неправительственной организации, рекомендующее кандидата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сферам, указанному в графе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(при наличии) (указать наименование неправительственной организации)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резюме кандидата с подтверждающими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копии рекомендательных писем;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</w:tbl>
    <w:bookmarkStart w:name="z42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Резюме кандидата</w:t>
      </w:r>
    </w:p>
    <w:bookmarkEnd w:id="405"/>
    <w:bookmarkStart w:name="z4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образовательного учреждения (город, страна)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образовательного учреждения (город, страна)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сертификата, тема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 звание:</w:t>
      </w:r>
    </w:p>
    <w:bookmarkEnd w:id="408"/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Трудовая деятельность (начиная с последнего места работы, перечислите все предыдущие места работы):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местонахождение организации: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организации: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обязанности:</w:t>
            </w:r>
          </w:p>
        </w:tc>
      </w:tr>
    </w:tbl>
    <w:bookmarkStart w:name="z4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государственных наград Республики Казахстан, грамот, благодарственных писем (название и год награждения);</w:t>
      </w:r>
    </w:p>
    <w:bookmarkEnd w:id="410"/>
    <w:bookmarkStart w:name="z43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Домашний адрес (фактически и по прописке);</w:t>
      </w:r>
    </w:p>
    <w:bookmarkEnd w:id="411"/>
    <w:bookmarkStart w:name="z4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документа, удостоверяющего личность;</w:t>
      </w:r>
    </w:p>
    <w:bookmarkEnd w:id="412"/>
    <w:bookmarkStart w:name="z43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Подтверждающие документы (копии дипломов с приложениями), копии трудовой книжки.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в эксперты)</w:t>
            </w:r>
          </w:p>
        </w:tc>
      </w:tr>
    </w:tbl>
    <w:bookmarkStart w:name="z43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(фамилия, имя, отчество (при его наличии) кандидата в эксперты)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сбор, обработку, распространение,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на публикацию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43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либо об отсутствии (нужное подчеркнуть)</w:t>
      </w:r>
      <w:r>
        <w:br/>
      </w:r>
      <w:r>
        <w:rPr>
          <w:rFonts w:ascii="Times New Roman"/>
          <w:b/>
          <w:i w:val="false"/>
          <w:color w:val="000000"/>
        </w:rPr>
        <w:t>конфликта интересов у эксперта с заявителями конкурса на предоставление грантов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_______________________________________________________, уведомляю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 эксперта) □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отсутствии конфликта интересов с заявителями конкурса на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грантов и при осуществлении своей деятельности в качестве эксперта буду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неукоснительно следовать принципам справедливости и объективности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конфликта интересов с заявителями конкурса на предоставление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(отметить нужное).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Являетесь ли Вы членом (участником), действующим учредителем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неправительственной организации (если да, то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неправительственной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Являетесь ли Вы членом органа управления, руководителем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орган управления,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организации и занимаемую должность):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Получали ли Вы в течение последнего года оплату за оказанные услуги или прямую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финансовую поддержку от неправительственной организации (если да, то указать,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именно услуги и наименование неправительственной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Имеются ли у Вас близкие родственные связи с работниками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фамилию,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работника, наименование неправительственной организации, в которой он работает,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родства):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Имеются ли у Вас иные потенциальные конфликты интересов (если да, то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какие):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подтверждаю, что понимаю политику в отношении конфликта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предоставляю достоверную информацию при заполнении данного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44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на предоставление краткосрочных грантов</w:t>
      </w:r>
      <w:r>
        <w:br/>
      </w:r>
      <w:r>
        <w:rPr>
          <w:rFonts w:ascii="Times New Roman"/>
          <w:b/>
          <w:i w:val="false"/>
          <w:color w:val="000000"/>
        </w:rPr>
        <w:t>для неправительственных организаций по направлению государственного гранта</w:t>
      </w:r>
      <w:r>
        <w:br/>
      </w:r>
      <w:r>
        <w:rPr>
          <w:rFonts w:ascii="Times New Roman"/>
          <w:b/>
          <w:i w:val="false"/>
          <w:color w:val="000000"/>
        </w:rPr>
        <w:t>(выписывается из перечня направлений государственных грантов)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"______________________________________________________________________"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регистрации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Полное наименование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Юридический адрес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Руководитель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Целевые группы, опыт работы с которыми имеет организация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Контактный телефон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электронной почты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Веб-сайт заявителя, страницы (группы, аккаунты) в социальных сетях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заполнению, в случае отсутствия информации указывается "отсутствует")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Дополнительная информация об организации (при наличии)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обязательно к заполнению, в случае отсутствия информации указывается "отсутствует")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Команда социального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Краткая информация о членах команды социального проекта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позиция в команде 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проекте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Предлагаемый социальный проект должен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 и требованиям настоящих Правил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Название социального проекта, на реализацию которого запрашивается грант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 произвольной форме исходя из направления государственного гранта)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текущего состояния целевой группы и (или) социальных аспектов в территории реализации проекта, основанное на официальной статистической информации и (или) административной и (или) объективных данных (ссылки на результаты исследования, анализ данных, аналитические публикации и материалы СМИ, и др.) (не более 1 страницы)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Цель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проекта должна соответствовать целевому индикатору и ожидаемым результатам гранта согласно перечню направлений государственных грантов)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Территория реализации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территория реализации гранта должна соответствовать территории, указанной в перечне направлений государственных грантов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начала реализации социального проекта – дата окончания реализации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(краткосрочный грант должен быть реализован в течение не менее 3 месяцев и должен быть завершен не позднее 30 ноября текущего года)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Целевые группы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(целевые группы проекта определяются в соответствии с целью проекта, а также целевому индикатору и ожидаемым результатам согласно перечню направлений государственных грантов)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Ожидаемое воздействие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конкретные изменения с количественными значениями, которые планируется достичь в результате реализации проекта)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Информационное сопровождение социального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статья, видеоролик, баннер, пост, бюллетень, др.)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телевидение, печатные издания, интернет-порталы, собственный сайт, социальные сети, радио, рассылки,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Детальное описание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*Детальное описание социального проекта должно содержать детализированный план действий по достижению целей и результатов социального проекта и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задачи социального проекта, которые обеспечивают достижение цели проекта и соответствуют перечню государственных грантов)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и описываются основные мероприятия, которые будут предприняты для выполнения каждой задачи социального проекта)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территория/место проведения 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показатели (к мероприятиям)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качественные и количественные показатели, которые предполагают измеримые результаты в рамках проведения мероприятия)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индикаторы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числовое значение для каждого количественного и качественного показателя)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"месяц, год" каждого мероприятия)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Смета расходов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Итоговая сумма расходов социального проекта не должна превышать объем грантового финансирования согласно перечню направлений государственных грантов.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**Расходы на материально-техническое обеспечение и институциональное развитие составляет не более 10 % от общей стоимости краткосрочного гранта.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Обоснование/ 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*Итого: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всех расходов)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Подтверждение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Подписывая данную заявку, заявитель подтверждает: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актуальность и достоверность информации, представленной в составе настоящей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у организации текущей задолженности перед оператором;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_______________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20___год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44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оценки заявок краткосрочных грантов – Оценочное заключение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эксперта: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1.Информационная открытость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информацию о деятельности легко найти в Интернете с помощью поисковых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систематически освещается в средствах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мероприятиях, составе органов управления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страницы (группы) в социальных сетях, на которых регулярно обновляется информация о деятельности организации, в том числе о реализованных и реализуемых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регулярно публикует годовую отчетность о своей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действующий сайт, страницы (группы) в социальных сетях с актуальной информацией о деятельности организации, в том числе о реализованных и реализуемых проектах,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информацию о деятельности возможно найти в Интернете с помощью поисковых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периодически освещается в средствах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частично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мало освещается в средствах массовой информации и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организации есть сайт и (или) страница (группа) в социальной сети, которые содержат неактуальную (устаревшую)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отчеты о деятельности организации отсутствуют в открытом доступе;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информация о деятельности организации практически отсутствует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Инновационность подходов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является инновационным: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преимущественно направлен на внедрение новых или значительно улучшенных практик, методов, направленных на решение проблемы и достижение цели,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организации есть ресурсы и опыт, чтобы успешно внедрить описанные инновации.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Инновационность проекта – реализация проекта, по содержанию, формам и средствам ранее не реализовывавшегося в регионе осуществления заявляемого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Уникальность – реализация проекта с использованием собственных (в том числе авторских) технологий (методов, методик).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Логическая последовательность и осуществимость проекта, а также соответствие мероприятий проекта его целям, задачам и ожидаемым результатам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цель проекта направлен на решение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детальный план хорошо структурирован, детализирован, содержит описание конкретных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запланированные мероприятия соответствуют условиям конкурса и обеспечивают решение поставленных задач и достижение ожидаемых результатов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указаны конкретные и разумные сроки, позволяющие в полной мере решить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критерию проект в целом проработан, однако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запланированные мероприятия соответствуют условиям конкурса и обеспечивают решение поставленных задач и достижение цели и ожидаемых результатов программы, вместе с тем состав мероприятий не является полностью оптимальным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 данному критерию проработан недостаточно,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детальный план описывает лишь общие направления деятельности, не позволяющие определить содержание основных мероприятий, не раскрывается последовательность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нарушения логической связи между задачами, мероприятиями и ожидаемыми результатами;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−цель проекта не в полной мере направлен на решение обозначенной проблемы;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реализация предлагаемых мероприятий не в полной мере обеспечивают достижение ожидаемых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Обоснованность сметы расходов проекта, а также адекватность планируемых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смете расходов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планируемые расходы реалистичны и обоснованы;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проекте предусмотрено активное использование имеющихся у организации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 все предполагаемые расходы непосредственно связаны с мероприятиями проекта и достижением ожидаемых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смете расходов проекта предусмотрены побочные, не имеющие прямого отношения к реализации проекта,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обоснование некоторых запланированных расходов не позволяет оценить их взаимосвязь с мероприятиями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смета расходов проекта нереалистичен, не соответствует тексту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смета расходов проекта не соответствует целевому характеру гранта, часть расходов не направлена на выполнение мероприятий проекта либо вообще не имеет отношения к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несоответствия между суммами в описании проекта и в смете расходов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Социальное воздействие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четко сформулировано и высоко реалистично. Ожидаемые изменения полностью соответствуют выявленным потребностям и проблемам.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Есть убедительные и обоснованные данные, подтверждающие, как проект приведет к значительным улучшениям в жизни целевой группы и (или) социально-экономическом положении местности. Прогнозы и модели детализированы, что показывает масштаб и значимость предполагаемого влияния.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Ожидается, что проект принесет значительные долгосрочные изменения с устойчивым эффектом, который сохранится после завершения проекта. Прогнозируемые результаты имеют длительное и позитивное воздействие на целевую группу и сообщество и (или) социально-экономическое положение местности в целом.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хорошо сформулировано и в целом реалистично. Ожидаемые изменения соответствуют потребностям, хотя могут быть некоторые ограничения или неопределенности в прогнозах.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Есть обоснованные предположения о том, как проект улучшит положение целевой группы и (или) социально-экономическое положение местности, однако некоторые аспекты могут быть менее подробно проработаны или иметь ограничения в прогнозах.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предполагает значительные положительные изменения для целевой группы и (или) социально-экономического положения местности, но долгосрочные результаты могут быть менее очевидными или нестабильными. Возможно наличие как краткосрочных, так и потенциальных долгосрочных эффектов.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сформулировано, но может быть недостаточно ясным или реалистичным. Ожидаемые результаты могут быть слишком амбициозными или недостаточно обоснованными.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Обоснования предполагаемого воздействия на целевую группу и (или) социально-экономическое положение местности могут быть недостаточно детализированы. Прогнозы относительно масштабов и достижимости воздействия остаются неопределенными.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может принести улучшения для целевой группы, но устойчивость проекта в долгосрочной перспективе остается неопределенными или ограниченными. Планы по обеспечению устойчивости изменений для целевой группы и (или) социально-экономического положения местности могут быть неясными.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Ожидаемое воздействие проекта на целевую группу и (или) социально-экономическое положение местности не сформулировано или сформулировано крайне неясно. Прогнозируемые результаты не соответствуют выявленным потребностям, отсутствует реалистичность прогноза.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Нет обоснования того, каким образом проект повлияет на целевую группу и (или) социально-экономическое положение местности, или оно недостаточно проработано. Ожидаемые результаты не объяснены, и отсутствуют данные о том, как проект повлияет на улучшение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не имеет явных прогнозов долгосрочных, устойчивых результатов. Ожидаемые изменения либо отсутствуют, либо не имеют значительного влияния на целевую группу и (или) социально-экономическое положение местности. Не предусмотрена устойчивость достигнутых результатов.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заключение эксперта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рекомендован к реализации / Проект не рекомендован к реализации (выбрать один вариант)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45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на предоставление среднесрочных и долгосрочных</w:t>
      </w:r>
      <w:r>
        <w:br/>
      </w:r>
      <w:r>
        <w:rPr>
          <w:rFonts w:ascii="Times New Roman"/>
          <w:b/>
          <w:i w:val="false"/>
          <w:color w:val="000000"/>
        </w:rPr>
        <w:t>грантов для неправительственных организаций по направлению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гранта (выписывается из перечня направлений государственных грантов)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"____________________________________________________________________"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регистрации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Полное наименование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Юридический адрес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Руководитель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виды деятельности организации согласно Уставу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Целевые группы, опыт работы с которыми имеет организация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Контактный телефон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Адрес электронной почты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Веб-сайт заявителя, страницы (группы, аккаунты) в социальных сетях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Основные реализованные проекты и программы по направлению государственного гранта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только подтвержденные документами проекты)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Примечание.* Документами, подтверждающими реализацию проектов и опыт работы заявителя являются электронные копии договоров и актов оказанных услуг. В случае реализации социальных проектов за счет иностранных источников и в случае реализации грантов через оператора - копии договоров и иных документов (акт сверки в случае реализации грантов через оператора).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Название социального проекта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Объем финансирования (в тенге.)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Источник/Заказчик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Период выполнения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Основные результаты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Начало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Окончание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Команда социального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членах команды социального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команды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и обязанности в заявленном проекте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заполнению, в случае отсутствия информации указывается "отсутствует")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проекте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Предлагаемый социальный проект должен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 и требованиям настоящих Правил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Название социального проекта, на реализацию которого запрашивается грант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 произвольной форме исходя из направления государственного гранта)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текущего состояния целевой группы и (или) социальных аспектов в территории реализации проекта, основанное на официальной статистической информации и (или) административной и (или) объективных данных (ссылки на результаты исследования, анализ данных, аналитические публикации и материалы СМИ, и др.) (не более 1 страницы)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Цель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проекта должна соответствовать целевому индикатору и ожидаемым результатам гранта согласно перечню направлений государственных грантов)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Описание социального проекта: механизмы (методы) реализации (необходимо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 страниц)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*должно соответствовать разделу 4. Детальное описание социального проекта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Видео-презентация о проекте (ссылка)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*должно соответствовать разделу 4. Детальное описание социального проекта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Территория реализации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территория реализации гранта должна соответствовать территории, указанной в перечне направлений государственных грантов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начала реализации социального проекта – дата окончания реализации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*1) среднесрочный грант должен быть реализован в течение от 1 года до 2 лет и должен быть завершен не позднее 30 ноября следующего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долгосрочный грант должен быть реализован в течение от 2 до 3 лет и должен быть завершен не позднее 30 ноября заключительного года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Целевые группы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(целевые группы проекта определяются в соответствии с целью проекта, а также целевому индикатору и ожидаемым результатам согласно перечню направлений государственных грантов)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Ожидаемое воздействие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конкретные изменения с количественными значениями, которые ожидаются достичь в результате реализации проекта)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Партнеры социального проекта (при наличии)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*указываются только подтвержденные документами партнеры - подтверждается письмами партнеров, меморандумами, договорами, и др.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при наличии партнера, в случае отсутствия партнера "отсутствует")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при наличии партнера, в случае отсутствия партнера "отсутствует")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Информационное сопровождение социального проекта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статья, видеоролик, баннер, пост, бюллетень, др.)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телевидение, печатные издания, интернет-порталы, собственный сайт, социальные сети, радио, рассылки,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4.Детальное описание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*Детальное описание социального проекта должно содержать ежегодный детализированный план действий по достижению целей и результатов социального проекта и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задачи социального проекта, которые обеспечивают достижение цели проекта и соответствуют перечню государственных грантов)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и описываются основные мероприятия, которые будут предприняты для выполнения каждой задачи социального проекта)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территория/место проведения мероприятия)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показатели (к мероприятиям)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качественные и количественные показатели, которые предполагают измеримые результаты в рамках проведения мероприятия)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индикаторы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числовое значение для каждого количественного и качественного показателя)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"месяц, год"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Смета расходов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Смета расходов социального проекта формируется на каждый год отдельно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Сумма расходов социального проекта на каждый год не должна превышать объем грантового финансирования согласно перечню направлений государственных грантов.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***Расходы на материально-техническое обеспечение и институциональное развитие составляет не более 10 % от общей стоимости среднесрочного гранта и не более 5 % от общей стоимости долгосрочного гранта.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Обоснование/комментарий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(собственный вклад)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Подтверждение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Подписывая данную заявку заявитель подтверждает: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актуальность и достоверность информации, представленной в составе настоящей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у организации текущей задолженности перед Оператором;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_______________ ___________________________ "____" _____________ 20___год (должность руководителя организации) (подпись) (расшифровка подписи) (дата заполнения)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 заявителя)</w:t>
            </w:r>
          </w:p>
        </w:tc>
      </w:tr>
    </w:tbl>
    <w:bookmarkStart w:name="z45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оценки заявок среднесрочных и долгосрочных грантов – Оценочное заключение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эксперта: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оценок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1.Информационная открытость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информацию о деятельности легко найти в Интернете с помощью поисковых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систематически освещается в средствах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мероприятиях, о составе органов управления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страницы (группы) в социальных сетях, на которых регулярно обновляется информация о деятельности организации, в том числе о реализованных и реализуемых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регулярно публикует годовую отчетность о своей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действующий сайт, страницы (группы) в социальных сетях с актуальной информацией о деятельности организации, в том числе о реализованных и реализуемых проектах,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информацию о деятельности возможно найти в Интернете с помощью поисковых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периодически освещается в средствах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частично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мало освещается в средствах массовой информации и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организации есть сайт и (или) страница (группа) в социальной сети, которые содержат неактуальную (устаревшую)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отчеты о деятельности организации отсутствуют в открытом доступе;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информация о деятельности организации практически отсутствует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опыта работы заявителя по направлению государственного гранта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−У заявителя имеется опыт работы более десяти лет на рынке оказания аналогичных услуг, соответствующих направлению государственного гранта и подтверждены соответствующими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У заявителя имеется опыт работы свыше пяти и до десяти лет включительно на рынке оказания аналогичных услуг, соответствующих направлению государственного гранта и подтверждены соответствующими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У заявителя имеется опыт работы свыше от двух и до пяти лет включительно на рынке оказания аналогичных услуг, соответствующих направлению государственного гранта и подтверждены соответствующими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 заявителя имеется опыт работы до двух лет на рынке оказания аналогичных услуг, соответствующих направлению государственного гранта и подтверждены соответствующими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заявителя отсутствует опыт работы на рынке оказания аналогичных услуг, соответствующих направлению государственного гранта или не подтверждены соответствующими документами.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-3. Соответствие опыта и компетенций проектной команды планируемой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полностью обеспечен опытными, квалифицированными и имеющими положительную репутацию, специалистами по всем необходимым для реализации проекта профилям;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сметой расходов проекта, без существенных замен в ходе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в целом обеспечен опытными, квалифицированными и имеющими положительную репутацию специалистами, но по некоторым необходимым профилям информация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частично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описание команды проекта, ее квалификации, опыта работы в заявке практически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высокие риски реализации проекта в силу недостаточности опыта и низкой квалификации команды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Инновационность подходов реализации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является инновационным: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преимущественно направлен на внедрение новых или значительно улучшенных практик, методов, направленных на решение проблемы и достижение цели,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организации есть ресурсы и опыт, чтобы успешно внедрить описанные инновации.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Инновационность проекта – реализация проекта, по содержанию, формам и средствам ранее не реализовывавшегося в регионе осуществления заявляемого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Уникальность – реализация проекта с использованием собственных (в том числе авторских) технологий (методов, методик).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Логическая последовательность и осуществимость проекта, а также соответствие мероприятий проекта его целям, задачам и ожидаемым результатам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календарный план хорошо структурирован, детализирован, содержит описание конкретных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запланированные мероприятия соответствуют условиям конкурса и обеспечивают решение поставленных задач и достижение ожидаемых результатов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указаны конкретные и разумные сроки, позволяющие в полной мере решить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критерию проект в целом проработан, однако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запланированные мероприятия соответствуют условиям конкурса и обеспечивают решение поставленных задач и достижение цели и ожидаемых результатов программы, вместе с тем состав мероприятий не является полностью оптимальным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 данному критерию проработан недостаточно,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календарный план описывает лишь общие направления деятельности, не позволяющие определить содержание основных мероприятий, не раскрывается последовательность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нарушения логической связи между задачами, мероприятиями и ожидаемыми результатами;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цель проекта не в полной мере направлен на решение обозначенной проблемы;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реализация предлагаемых мероприятий не в полной мере обеспечивают достижение ожидаемых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Масштаб реализации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заявленный территориальный охват проекта оправдан и соответствует тем проблемам, на решение которых направлен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заявленный территориальный охват проекта соответствует реальным возможностям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проекте предусмотрена деятельность всей заявленной территории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установленные календарным планом;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частично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заявленный территориальный охват проекта не в полной мере соответствует реальным возможностям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возможность реализации проекта на заявленной территории не обеспечена в полном объеме в смете расходов проекта, при этом информация об иных источниках в заявке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качестве территории реализации проекта заявлена потенциальная аудитория интернет-ресурса, который планируется создать или развивать в рамках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заявленная территория реализации проекта не подтверждается содержанием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 доказано взаимодействие с территориями, обозначенными в заявке;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Обоснованность сметы расходов проекта, а также адекватность планируемых затрат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смете расходов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планируемые расходы реалистичны и обоснованы;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проекте предусмотрено активное использование имеющихся у организации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 все предполагаемые расходы непосредственно связаны с мероприятиями проекта и достижением ожидаемых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смете расходов проекта предусмотрены побочные, не имеющие прямого отношения к реализации проекта,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обоснование некоторых запланированных расходов не позволяет оценить их взаимосвязь с мероприятиями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смета расходов проекта нереалистичен, не соответствует тексту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смета расходов проекта не соответствует целевому характеру гранта, часть расходов не направлена на выполнение мероприятий проекта либо вообще не имеет отношения к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несоответствия между суммами в описании проекта и в смете расходов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8.Социальное воздействие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четко сформулировано и высоко реалистично. Ожидаемые изменения полностью соответствуют выявленным потребностям и проблемам.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Есть убедительные и обоснованные данные, подтверждающие, как проект приведет к значительным улучшениям в жизни целевой группы и (или) социально-экономическом положении местности. Прогнозы и модели детализированы, что показывает масштаб и значимость предполагаемого влияния.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Ожидается, что проект принесет значительные долгосрочные изменения с устойчивым эффектом, который сохранится после завершения проекта. Прогнозируемые результаты имеют длительное и позитивное воздействие на целевую группу и сообщество и (или) социально-экономическое положение местности в целом.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хорошо сформулировано и в целом реалистично. Ожидаемые изменения соответствуют потребностям, хотя могут быть некоторые ограничения или неопределенности в прогнозах.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Есть обоснованные предположения о том, как проект улучшит положение целевой группы и (или) социально-экономическое положение местности, однако некоторые аспекты могут быть менее подробно проработаны или иметь ограничения в прогнозах.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предполагает значительные положительные изменения для целевой группы и (или) социально-экономического положения местности, но долгосрочные результаты могут быть менее очевидными или нестабильными. Возможно наличие как краткосрочных, так и потенциальных долгосрочных эффектов.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сформулировано, но может быть недостаточно ясным или реалистичным. Ожидаемые результаты могут быть слишком амбициозными или недостаточно обоснованными.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Обоснования предполагаемого воздействия на целевую группу и (или) социально-экономическое положение местности могут быть недостаточно детализированы. Прогнозы относительно масштабов и достижимости воздействия остаются неопределенными.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может принести улучшения для целевой группы, но устойчивость проекта в долгосрочной перспективе остается неопределенными или ограниченными. Планы по обеспечению устойчивости изменений для целевой группы и (или) социально-экономического положения местности могут быть неясными.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Ожидаемое воздействие проекта на целевую группу и (или) социально-экономическое положение местности не сформулировано или сформулировано крайне неясно. Прогнозируемые результаты не соответствуют выявленным потребностям отсутствует реалистичность прогноза.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Нет обоснования того, каким образом проект повлияет на целевую группу и (или) социально-экономическое положение местности, или оно недостаточно проработано. Ожидаемые результаты не объяснены, и отсутствуют данные о том, как проект повлияет на улучшение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не имеет явных прогнозов долгосрочных, устойчивых результатов. Ожидаемые изменения либо отсутствуют, либо не имеют значительного влияния на целевую группу и (или) социально-экономическое положение местности. Не предусмотрена устойчивость достигнутых результатов.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критерий только для долгосрочных грантов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собственного вклада и дополнительных ресурсов составляет не менее 30 % расходов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собственного вклада и дополнительных ресурсов составляет не менее 20 % расхода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собственного вклада и дополнительных ресурсов составляет не менее 10 % расхода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предполагается только за счет гранта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заключения эксперта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рекомендован к реализации / Проект не рекомендован к реализации (выбрать один вариант)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