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b635" w14:textId="8a2b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мая 2025 года № 246. Зарегистрирован в Министерстве юстиции Республики Казахстан 26 мая 2025 года № 36144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 № 246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10762);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марта 2016 года № 113 "О внесении изменений и дополнения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13579);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октября 2016 года № 562 "О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14427);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ноября 2016 года № 585 "О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14490);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25 июля 2017 года № 452 "О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15528);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декабря 2018 года № 1112 "О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18050);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февраля 2019 года № 74 "О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18288);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мая 2019 года № 511 "О внесении изменений и дополнения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18766);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14 августа 2019 года № 875 "О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19251);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28 ноября 2019 года № 1295 "О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19690);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января 2020 года № 38 "О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19911);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февраля 2020 года № 178 "О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20058);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июля 2020 года № 661 "О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21063);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2020 года № 1256 "О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22027);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2021 года № 150 "О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22262);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июня 2021 года № 540 "О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(зарегистрированный в Реестре государственной регистрации нормативных правовых актов под № 23002);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 (зарегистрированный в Реестре государственной регистрации нормативных правовых актов под № 23445).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