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11c4" w14:textId="76c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Шортандинского районного маслихата от 10 января 2025 года № 8С-33/2 "О внесении изменений в решение Шортандинского районного маслихата от 20 ноября 2023 года № 8С-10/3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января 2025 года № 8С-33/2. Зарегистрировано Департаментом юстиции Акмолинской области 14 января 2025 года № 8883-03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 от 20 ноября 2023 года № 8С-10/3 (зарегистрировано в Реестре государственной регистрации нормативных правовых актов за № 8649-03)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Шортандинского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Шортандинского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Шортандинского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