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346927d" w14:textId="346927d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и дополнения в совместное решение Талгарского районного маслихата Алматинской области от 06 февраля 2017 года № 11-65 и постановление акимата Талгарского района Алматинской области от 06 февраля 2017 года № 02-30 "Об изменении границ (черт) населенных пунктов Талгарского района"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Совместное решение маслихата Талгарского района Алматинской области от 13 марта 2025 года № 38-144 и постановление акимата Талгарского района Алматинской области от 13 марта 2025 года № 03-105. Зарегистрировано Департаментом юстиции Алматинской области 14 марта 2025 года № 6222-05</w:t>
      </w:r>
    </w:p>
    <w:p>
      <w:pPr>
        <w:spacing w:after="0"/>
        <w:ind w:left="0"/>
        <w:jc w:val="both"/>
      </w:pPr>
      <w:bookmarkStart w:name="z7" w:id="0"/>
      <w:r>
        <w:rPr>
          <w:rFonts w:ascii="Times New Roman"/>
          <w:b w:val="false"/>
          <w:i w:val="false"/>
          <w:color w:val="000000"/>
          <w:sz w:val="28"/>
        </w:rPr>
        <w:t xml:space="preserve">
      Талгарский районный маслихат РЕШИЛ и акимат Талгарского района ПОСТАНОВЛЯЕТ: </w:t>
      </w:r>
    </w:p>
    <w:bookmarkEnd w:id="0"/>
    <w:bookmarkStart w:name="z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совместное решение Талгарского районного маслихата Алматинской области от 06 февраля 2017 года № 11-65 и постановление акимата Талгарского района Алматинской области от 06 февраля 2017 года № 02-30 "Об изменении границ (черт) населенных пунктов Талгарского района" (зарегистрировано в Реестре государственной регистрации нормативных правовых актов за </w:t>
      </w:r>
      <w:r>
        <w:rPr>
          <w:rFonts w:ascii="Times New Roman"/>
          <w:b w:val="false"/>
          <w:i w:val="false"/>
          <w:color w:val="000000"/>
          <w:sz w:val="28"/>
        </w:rPr>
        <w:t>№ 4120</w:t>
      </w:r>
      <w:r>
        <w:rPr>
          <w:rFonts w:ascii="Times New Roman"/>
          <w:b w:val="false"/>
          <w:i w:val="false"/>
          <w:color w:val="000000"/>
          <w:sz w:val="28"/>
        </w:rPr>
        <w:t>) следующие изменения и дополнение согласно прилагаемым схематическим картам:</w:t>
      </w:r>
    </w:p>
    <w:bookmarkEnd w:id="1"/>
    <w:bookmarkStart w:name="z9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пункте 1</w:t>
      </w:r>
      <w:r>
        <w:rPr>
          <w:rFonts w:ascii="Times New Roman"/>
          <w:b w:val="false"/>
          <w:i w:val="false"/>
          <w:color w:val="000000"/>
          <w:sz w:val="28"/>
        </w:rPr>
        <w:t xml:space="preserve"> указанного совместного решения маслихата и постановления акимата:</w:t>
      </w:r>
    </w:p>
    <w:bookmarkEnd w:id="2"/>
    <w:bookmarkStart w:name="z10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абзац 4 подпункта 1) изложить в следующей редакции:</w:t>
      </w:r>
    </w:p>
    <w:bookmarkEnd w:id="3"/>
    <w:bookmarkStart w:name="z1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"изменить границу (черту) села Байбулак на 111,3612 гектаров, установив новые границы села Байбулак общей площадью 212,8998 гектаров;";</w:t>
      </w:r>
    </w:p>
    <w:bookmarkEnd w:id="4"/>
    <w:bookmarkStart w:name="z12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абзац 2 подпункта 2) изложить в следующей редакции:</w:t>
      </w:r>
    </w:p>
    <w:bookmarkEnd w:id="5"/>
    <w:bookmarkStart w:name="z1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"изменить границу (черту) села Бесагаш на 774,8151 гектаров, установив новые границы села Бесагаш общей площадью 1328,5466 гектаров;";</w:t>
      </w:r>
    </w:p>
    <w:bookmarkEnd w:id="6"/>
    <w:bookmarkStart w:name="z1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абзац 3 подпункта 7) изложить в следующей редакции:</w:t>
      </w:r>
    </w:p>
    <w:bookmarkEnd w:id="7"/>
    <w:bookmarkStart w:name="z1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"изменить границу (черту) села Кендала на 277,1211 гектаров, установив новые границы села Кендала общей площадью 557,1496 гектаров;";</w:t>
      </w:r>
    </w:p>
    <w:bookmarkEnd w:id="8"/>
    <w:bookmarkStart w:name="z1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подпункт 7) дополнить абзацем следующего содержания:</w:t>
      </w:r>
    </w:p>
    <w:bookmarkEnd w:id="9"/>
    <w:bookmarkStart w:name="z1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"установить границу (черту) села Актас общей площадью 285,3616 гектаров;";</w:t>
      </w:r>
    </w:p>
    <w:bookmarkEnd w:id="10"/>
    <w:bookmarkStart w:name="z18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абзац 4 подпункта 9) изложить в следующей редакции:</w:t>
      </w:r>
    </w:p>
    <w:bookmarkEnd w:id="11"/>
    <w:bookmarkStart w:name="z19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"изменить границу (черту) села Жибек жолы на 238,6276 гектаров, установив новые границы села Жибек жолы общей площадью 810,0756 гектаров;";</w:t>
      </w:r>
    </w:p>
    <w:bookmarkEnd w:id="12"/>
    <w:bookmarkStart w:name="z20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подпункт 10) изложить в следующей редакции:</w:t>
      </w:r>
    </w:p>
    <w:bookmarkEnd w:id="13"/>
    <w:bookmarkStart w:name="z21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"изменить границу (черту) села Туздыбастау на 355,8249 гектаров, установив новые границы села Туздыбастау общей площадью 1648,1629 гектаров.".</w:t>
      </w:r>
    </w:p>
    <w:bookmarkEnd w:id="14"/>
    <w:bookmarkStart w:name="z22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совместного решения Талгарского районного маслихата и постановления акимата Талгарского района возложить на курирующего заместителя акима Талгарского района.</w:t>
      </w:r>
    </w:p>
    <w:bookmarkEnd w:id="15"/>
    <w:bookmarkStart w:name="z23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совместное решение Талгарского районного маслихата и постановление акимата Талгарского района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</w:p>
    <w:bookmarkEnd w:id="1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396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 Т. Айдарбеков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Талгарского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М. Алибеков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совместному решению Талгарского районного маслихата от "13" марта 2025 года № 38-144 и постановлению акимата Талгарского района от "13" марта 2025 года № 03-105</w:t>
            </w:r>
          </w:p>
        </w:tc>
      </w:tr>
    </w:tbl>
    <w:bookmarkStart w:name="z28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7810500" cy="1104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4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7810500" cy="1104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4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"/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"/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"/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"/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