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91ab" w14:textId="01c9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13 мая 2021 года № 289 "Об установлении мест для массового отдыха, туризма и спорта на водных объектах и водохозяйственных сооружениях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5 марта 2025 года № 796. Зарегистрировано в Департаменте юстиции города Шымкент 12 марта 2025 года № 232-17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13 мая 2021 года № 289 "Об установлении мест для массового отдыха, туризма и спорта на водных объектах и водохозяйственных сооружениях города Шымкент" (Зарегистрировано в Реестре государственной регистрации нормативных правовых актов под № 167)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развития комфортной городской среды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"Арало-Сырдарьинская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и использованию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регулированию, охране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использованию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Шымкент"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экологического регулирования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"____"____2025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массового отдыха населения, туризма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"Холодильник"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Тогыс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М.В. Брезинская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Еңбекші, жилой массив Тогыс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"Рахат Бадам"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"Рахат Бадам"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Еңбекші, жилой массив Бадам-1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реки (родник) Кошкар 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"Шымкентский государственный дендрологический парк"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район, улица Кабанбай батыра, б/н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 Шымкентском государственном дендрологическом парке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озеро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"Шымкентский государственный дендрологический парк"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Тұран, проспект Байдибек би, №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"Жайлаукол"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озеро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"Нур-Гажайып"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Тұран, проспект Байдибек би, б/н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