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4f74" w14:textId="9784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12 октября 2023 года № 7/93-VІІІ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7 февраля 2025 года № 22/411-VIII. Зарегистрировано Департаментом юстиции области Абай 18 февраля 2025 года № 421-18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12 октября 2023 года №7/93-VІII (зарегистрировано в Реестре государственной регистрации нормативных правовых актов под № 140-18)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предоставляется без учета среднедушевого дохода к праздничным дням единовременно в виде денежных выплат следующим категориям граждан: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50 (пятьдесят) месячных расчетных показателя;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50 (пятьдесят) месячных расчетных показателя;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50 (пятьдесят) месячных расчетных показателя;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50 (пятьдесят) месячных расчетных показателя;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50 (пятьдесят) месячных расчетных показателя;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а также награжденные орденами "Материнская слава" І и ІІ степени - 5 (пять) месячных расчетных показателя;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 имеющим четырех и более совместно проживающих несовершеннолетних детей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- 5 (пять) месячных расчетных показателя;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5 000 000 (пять миллионов)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50 (пятьдесят) месячных расчетных показателя;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(пятьдесят) месячных расчетных показателя;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30 (тридцать) месячных расчетных показателя;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50 (пятьдесят) месячных расчетных показателя;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50 (пятьдесят) месячных расчетных показателя;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(пятьдесят) месячных расчетных показателя;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30 (тридцать) месячных расчетных показателя;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20 (двадцать) месячных расчетных показателя;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7 (семь) месячных расчетных показателя;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7 (семь) месячных расчетных показателя;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7 (семь) месячных расчетных показателя;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репрессии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дел-Министерстве государственной безопасности-Министерстве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7 (семь) месячных расчетных показателя;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7 (семь) месячных расчетных показателя;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7 (семь) месячных расчетных показателя;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лиц с инвалидностью Республики Казахстан второе воскресенье октября месяца: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первой, второй группы - в размере 5 (пять) месячных расчетных показателя;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55 (пятьдесят пять) месячных расчетных показателя.";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Основаниями для отнесения граждан к категории нуждающихся являются: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социально значимого заболевания;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  отсутствие родительского попечения;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(семь) месячных расчетных показателей;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состоящих на диспансерном учете по соответствующему заболеванию в медицинских организациях,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ИИН, ФИО, счет. Срок предоставления списка в срок до 20 числа каждого месяца;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(семьям), со среднедушевым доходом за квартал, предшествующим кварталу обращения, не превышающим порога однократной величины прожиточного минимума предоставляется единовременно;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при наличии социально значимого заболевания с злокачественными новообразованиями на основании справки с медицинского учреждения о прохождении лечения, единовременно без учета среднедушевого дохода;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неспособным к самообслуживанию в связи с преклонным возрастом, единовременно без учета среднедушевого дохода;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получения сведения для оказания социальной помощи в связи с сиротством, отсутствием родительского попечения инициируется запрос в информационные системы государственных органов, единовременно без учета среднедушевого дохода;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свободы, нахождение на учете службы пробации, единовременно без учета среднедушевого дохода;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возмещение стоимости пребывания одного из законных представителей, сопровождающих ребенка с инвалидностью на санаторно-курортное лечение (далее – сопровождающий),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5 000 000 (пять миллионов)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Среднедушевой доход семьи для оказания социальной помощи отдельным категориям нуждающихся граждан по решению местных исполнительных органов исчисляется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№ 32609).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 определяется в соответствии с пунктом 10 Правил исчисления совокупного дохода лица (семьи), претендующего на получение государственной адресной социальной помощи.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сведении о доходе и о составе семьи инициируются путем запроса из АИС "Е-Собес" в АИС "Социальная помощь.".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"Управления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занятости и социальных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области Абай"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________________А.Нурлыбек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"___"________________2025 года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