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a3ff" w14:textId="a79a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17 марта 2025 года № 248. Зарегистрировано Департаментом юстиции области Ұлытау 19 марта 2025 года № 182-20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№18883),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Каражалского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(один миллион пятьсот тысяч) тенге в виде социальной помощи.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(один миллион пятьсот тысяч) тенге в виде социальной поддержки.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№161 (зарегистрирован в Реестре государственной регистрации нормативных правовых актов за №32546)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Каражалского городского маслихата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определении размера и перечня категорий получателей жилищных сертификатов" от 24 июня 2020 года № 410 (зарегистрировано в Реестре государственной регистрации нормативных правовых актов под № 5917).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изменения в решение Каражалского городского маслихата от 24 июня 2020 года № 410 "Об определении размера и перечня категорий получателей жилищных сертификатов" от 18 мая 2023 года № 28 (зарегистрировано в Реестре государственной регистрации нормативных правовых актов под № 16-20).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внесении изменения в решение Каражалского городского маслихата от 24 июня 2020 года № 410 "Об определении размера и перечня категорий получателей жилищных сертификатов" от 27 декабря 2024 года № 224 (зарегистрировано в Реестре государственной регистрации нормативных правовых актов под № 170-20).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