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9f90" w14:textId="9509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Каратальского района от 2 декабря 2022 года № 485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6 марта 2025 года № 119. Зарегистрировано Департаментом юстиции области Жетісу 7 марта 2025 года № 280-19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Каратальского района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Каратальского района от 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крыш многоквартирных жилых домов, направленных на придание единого архитектурного облика Каратальского района" (зарегистрировано в Реестре государственной регистрации нормативных правовых актов за № 30958)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Каратальского района.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119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Каратальского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Каратальского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Каратальского района организует следующие мероприятия: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22"/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8"/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 осуществляется из средств местного бюджета.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