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712a" w14:textId="b057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областного маслихата от 5 октября 2018 года № 338 "Об утверждении границ оценочных зон и поправочных коэффициентов к базовым ставкам платы за земельные участки в городах Караганда и Сарань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27 февраля 2025 года № 258. Зарегистрировано Департаментом юстиции Карагандинской области 6 марта 2025 года № 6726-09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"Об утверждении границ оценочных зон и поправочных коэффициентов к базовым ставкам платы за земельные участки в городах Караганда и Сарань Карагандинской области" от 5 октября 2018 года № 338 (зарегистрировано в Реестре государственной регистрации нормативных правовых актов № 4989)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2018 года № 338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базовой ставке платы за земельные участки в городе Сарань Карагандинской области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2018 года № 338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 Сарань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оценочной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оценочных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Поправочный коэффициент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квартала 003, 004, 005, 007- центральная часть города;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 001- территория севернее улица Макаренко - перспективная застройка индивидуального жилого сектора по генеральному плану;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046 – объекты, расположенные между улицей Чкалова и железной дорогой; между улицей Рабочая и железной дорогой.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027, 028, 029 поселок Актас.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001 - индустриальная зона, промышленная зона Восточная,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010, 011, 046 промышленные зоны Северная, Южная, шахт Саранская, имени Кузембаева.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002, 006, 008, 012, 013 жилой массив Финский, 016, 017, 055;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001 – перспективная застройка индивидуального жилого сектора по генеральному плану, восточнее учетного квартала 006.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001 - резервные и иные, не вовлеченные в градостроительную деятельность;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009, 013 жилой массив Угольная, 014, 015, 022, 023, 024, 025, 026, 036-040, 043, 044, 045, 049, 053.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