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8c4e" w14:textId="5788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Темиртауского городского маслихата от 22 февраля 2024 года № 13/4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6 февраля 2025 года № 24/4. Зарегистрировано Департаментом юстиции Карагандинской области 11 февраля 2025 года № 6709-09</w:t>
      </w:r>
    </w:p>
    <w:p>
      <w:pPr>
        <w:spacing w:after="0"/>
        <w:ind w:left="0"/>
        <w:jc w:val="both"/>
      </w:pPr>
      <w:bookmarkStart w:name="z4" w:id="0"/>
      <w:r>
        <w:rPr>
          <w:rFonts w:ascii="Times New Roman"/>
          <w:b w:val="false"/>
          <w:i w:val="false"/>
          <w:color w:val="000000"/>
          <w:sz w:val="28"/>
        </w:rPr>
        <w:t>
      Темиртауский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от 22 февраля 2024 года № 13/4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6559-09),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Темиртауского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6 февраля 2025 года</w:t>
            </w:r>
            <w:r>
              <w:br/>
            </w:r>
            <w:r>
              <w:rPr>
                <w:rFonts w:ascii="Times New Roman"/>
                <w:b w:val="false"/>
                <w:i w:val="false"/>
                <w:color w:val="000000"/>
                <w:sz w:val="20"/>
              </w:rPr>
              <w:t>№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решению</w:t>
            </w:r>
            <w:r>
              <w:br/>
            </w:r>
            <w:r>
              <w:rPr>
                <w:rFonts w:ascii="Times New Roman"/>
                <w:b w:val="false"/>
                <w:i w:val="false"/>
                <w:color w:val="000000"/>
                <w:sz w:val="20"/>
              </w:rPr>
              <w:t>Темиртауского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22 февраля 2024 года</w:t>
            </w:r>
            <w:r>
              <w:br/>
            </w:r>
            <w:r>
              <w:rPr>
                <w:rFonts w:ascii="Times New Roman"/>
                <w:b w:val="false"/>
                <w:i w:val="false"/>
                <w:color w:val="000000"/>
                <w:sz w:val="20"/>
              </w:rPr>
              <w:t>№ 13/4</w:t>
            </w:r>
          </w:p>
        </w:tc>
      </w:tr>
    </w:tbl>
    <w:bookmarkStart w:name="z11"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города Темиртау и поселка Актау.</w:t>
      </w:r>
    </w:p>
    <w:bookmarkEnd w:id="5"/>
    <w:bookmarkStart w:name="z14"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5"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6"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Темиртау, по рассмотрению заявления лица (семьи), претендующего на оказание социальной помощи отдельным категориям нуждающихся граждан;</w:t>
      </w:r>
    </w:p>
    <w:bookmarkEnd w:id="8"/>
    <w:bookmarkStart w:name="z17" w:id="9"/>
    <w:p>
      <w:pPr>
        <w:spacing w:after="0"/>
        <w:ind w:left="0"/>
        <w:jc w:val="both"/>
      </w:pPr>
      <w:r>
        <w:rPr>
          <w:rFonts w:ascii="Times New Roman"/>
          <w:b w:val="false"/>
          <w:i w:val="false"/>
          <w:color w:val="000000"/>
          <w:sz w:val="28"/>
        </w:rPr>
        <w:t>
      3) социальная помощь –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8" w:id="10"/>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города Темиртау";</w:t>
      </w:r>
    </w:p>
    <w:bookmarkEnd w:id="10"/>
    <w:bookmarkStart w:name="z19"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0"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1"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2"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3"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4"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25"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Темиртау,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bookmarkEnd w:id="24"/>
    <w:bookmarkStart w:name="z33"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4" w:id="26"/>
    <w:p>
      <w:pPr>
        <w:spacing w:after="0"/>
        <w:ind w:left="0"/>
        <w:jc w:val="both"/>
      </w:pPr>
      <w:r>
        <w:rPr>
          <w:rFonts w:ascii="Times New Roman"/>
          <w:b w:val="false"/>
          <w:i w:val="false"/>
          <w:color w:val="000000"/>
          <w:sz w:val="28"/>
        </w:rPr>
        <w:t>
      2) Международный женский день - 8 марта;</w:t>
      </w:r>
    </w:p>
    <w:bookmarkEnd w:id="26"/>
    <w:bookmarkStart w:name="z35" w:id="27"/>
    <w:p>
      <w:pPr>
        <w:spacing w:after="0"/>
        <w:ind w:left="0"/>
        <w:jc w:val="both"/>
      </w:pPr>
      <w:r>
        <w:rPr>
          <w:rFonts w:ascii="Times New Roman"/>
          <w:b w:val="false"/>
          <w:i w:val="false"/>
          <w:color w:val="000000"/>
          <w:sz w:val="28"/>
        </w:rPr>
        <w:t>
      3) Праздник единства народа Казахстана - 1 мая;</w:t>
      </w:r>
    </w:p>
    <w:bookmarkEnd w:id="27"/>
    <w:bookmarkStart w:name="z36" w:id="28"/>
    <w:p>
      <w:pPr>
        <w:spacing w:after="0"/>
        <w:ind w:left="0"/>
        <w:jc w:val="both"/>
      </w:pPr>
      <w:r>
        <w:rPr>
          <w:rFonts w:ascii="Times New Roman"/>
          <w:b w:val="false"/>
          <w:i w:val="false"/>
          <w:color w:val="000000"/>
          <w:sz w:val="28"/>
        </w:rPr>
        <w:t>
      4) День защитника Отечества в Республике Казахстан - 7 мая;</w:t>
      </w:r>
    </w:p>
    <w:bookmarkEnd w:id="28"/>
    <w:bookmarkStart w:name="z37" w:id="29"/>
    <w:p>
      <w:pPr>
        <w:spacing w:after="0"/>
        <w:ind w:left="0"/>
        <w:jc w:val="both"/>
      </w:pPr>
      <w:r>
        <w:rPr>
          <w:rFonts w:ascii="Times New Roman"/>
          <w:b w:val="false"/>
          <w:i w:val="false"/>
          <w:color w:val="000000"/>
          <w:sz w:val="28"/>
        </w:rPr>
        <w:t>
      5) День Победы в Великой Отечественной войне - 9 мая;</w:t>
      </w:r>
    </w:p>
    <w:bookmarkEnd w:id="29"/>
    <w:bookmarkStart w:name="z38" w:id="30"/>
    <w:p>
      <w:pPr>
        <w:spacing w:after="0"/>
        <w:ind w:left="0"/>
        <w:jc w:val="both"/>
      </w:pPr>
      <w:r>
        <w:rPr>
          <w:rFonts w:ascii="Times New Roman"/>
          <w:b w:val="false"/>
          <w:i w:val="false"/>
          <w:color w:val="000000"/>
          <w:sz w:val="28"/>
        </w:rPr>
        <w:t>
      6) День Конституции Республики Казахстан - 30 августа;</w:t>
      </w:r>
    </w:p>
    <w:bookmarkEnd w:id="30"/>
    <w:bookmarkStart w:name="z39" w:id="31"/>
    <w:p>
      <w:pPr>
        <w:spacing w:after="0"/>
        <w:ind w:left="0"/>
        <w:jc w:val="both"/>
      </w:pPr>
      <w:r>
        <w:rPr>
          <w:rFonts w:ascii="Times New Roman"/>
          <w:b w:val="false"/>
          <w:i w:val="false"/>
          <w:color w:val="000000"/>
          <w:sz w:val="28"/>
        </w:rPr>
        <w:t xml:space="preserve">
      7) День пожилых людей - 1 октября; </w:t>
      </w:r>
    </w:p>
    <w:bookmarkEnd w:id="31"/>
    <w:bookmarkStart w:name="z40" w:id="32"/>
    <w:p>
      <w:pPr>
        <w:spacing w:after="0"/>
        <w:ind w:left="0"/>
        <w:jc w:val="both"/>
      </w:pPr>
      <w:r>
        <w:rPr>
          <w:rFonts w:ascii="Times New Roman"/>
          <w:b w:val="false"/>
          <w:i w:val="false"/>
          <w:color w:val="000000"/>
          <w:sz w:val="28"/>
        </w:rPr>
        <w:t>
      8) День Республики - 25 октября;</w:t>
      </w:r>
    </w:p>
    <w:bookmarkEnd w:id="32"/>
    <w:bookmarkStart w:name="z41" w:id="33"/>
    <w:p>
      <w:pPr>
        <w:spacing w:after="0"/>
        <w:ind w:left="0"/>
        <w:jc w:val="both"/>
      </w:pPr>
      <w:r>
        <w:rPr>
          <w:rFonts w:ascii="Times New Roman"/>
          <w:b w:val="false"/>
          <w:i w:val="false"/>
          <w:color w:val="000000"/>
          <w:sz w:val="28"/>
        </w:rPr>
        <w:t>
      9) День Независимости - 16 декабря.</w:t>
      </w:r>
    </w:p>
    <w:bookmarkEnd w:id="33"/>
    <w:bookmarkStart w:name="z42" w:id="34"/>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местным исполнительным органом Карагандинской области.</w:t>
      </w:r>
    </w:p>
    <w:bookmarkEnd w:id="34"/>
    <w:bookmarkStart w:name="z43" w:id="3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5"/>
    <w:bookmarkStart w:name="z44" w:id="36"/>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граждан:</w:t>
      </w:r>
    </w:p>
    <w:bookmarkEnd w:id="36"/>
    <w:bookmarkStart w:name="z45" w:id="37"/>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7"/>
    <w:bookmarkStart w:name="z46" w:id="38"/>
    <w:p>
      <w:pPr>
        <w:spacing w:after="0"/>
        <w:ind w:left="0"/>
        <w:jc w:val="both"/>
      </w:pPr>
      <w:r>
        <w:rPr>
          <w:rFonts w:ascii="Times New Roman"/>
          <w:b w:val="false"/>
          <w:i w:val="false"/>
          <w:color w:val="000000"/>
          <w:sz w:val="28"/>
        </w:rPr>
        <w:t>
      ветераны боевых действий на территории других государств:</w:t>
      </w:r>
    </w:p>
    <w:bookmarkEnd w:id="38"/>
    <w:bookmarkStart w:name="z47" w:id="39"/>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- 200 000 (двести тысяч) тенге;</w:t>
      </w:r>
    </w:p>
    <w:bookmarkEnd w:id="39"/>
    <w:bookmarkStart w:name="z48" w:id="40"/>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- 200 000 (двести тысяч) тенге;</w:t>
      </w:r>
    </w:p>
    <w:bookmarkEnd w:id="40"/>
    <w:bookmarkStart w:name="z49" w:id="41"/>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- 200 000 (двести тысяч) тенге;</w:t>
      </w:r>
    </w:p>
    <w:bookmarkEnd w:id="41"/>
    <w:bookmarkStart w:name="z50" w:id="42"/>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- 200 000 (двести тысяч) тенге;</w:t>
      </w:r>
    </w:p>
    <w:bookmarkEnd w:id="42"/>
    <w:bookmarkStart w:name="z51" w:id="43"/>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- 200 000 (двести тысяч) тенге;</w:t>
      </w:r>
    </w:p>
    <w:bookmarkEnd w:id="43"/>
    <w:bookmarkStart w:name="z52" w:id="44"/>
    <w:p>
      <w:pPr>
        <w:spacing w:after="0"/>
        <w:ind w:left="0"/>
        <w:jc w:val="both"/>
      </w:pPr>
      <w:r>
        <w:rPr>
          <w:rFonts w:ascii="Times New Roman"/>
          <w:b w:val="false"/>
          <w:i w:val="false"/>
          <w:color w:val="000000"/>
          <w:sz w:val="28"/>
        </w:rPr>
        <w:t>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44"/>
    <w:bookmarkStart w:name="z53" w:id="45"/>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- 200 000 (двести тысяч) тенге;</w:t>
      </w:r>
    </w:p>
    <w:bookmarkEnd w:id="45"/>
    <w:bookmarkStart w:name="z54" w:id="46"/>
    <w:p>
      <w:pPr>
        <w:spacing w:after="0"/>
        <w:ind w:left="0"/>
        <w:jc w:val="both"/>
      </w:pPr>
      <w:r>
        <w:rPr>
          <w:rFonts w:ascii="Times New Roman"/>
          <w:b w:val="false"/>
          <w:i w:val="false"/>
          <w:color w:val="000000"/>
          <w:sz w:val="28"/>
        </w:rPr>
        <w:t>
      другие лица, на которых распространяется действие законодательства Республики Казахстан о ветеранах:</w:t>
      </w:r>
    </w:p>
    <w:bookmarkEnd w:id="46"/>
    <w:bookmarkStart w:name="z55" w:id="47"/>
    <w:p>
      <w:pPr>
        <w:spacing w:after="0"/>
        <w:ind w:left="0"/>
        <w:jc w:val="both"/>
      </w:pPr>
      <w:r>
        <w:rPr>
          <w:rFonts w:ascii="Times New Roman"/>
          <w:b w:val="false"/>
          <w:i w:val="false"/>
          <w:color w:val="000000"/>
          <w:sz w:val="28"/>
        </w:rPr>
        <w:t>
      семьи погибших военнослужащих, а именно:</w:t>
      </w:r>
    </w:p>
    <w:bookmarkEnd w:id="47"/>
    <w:bookmarkStart w:name="z56" w:id="48"/>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- 200 000 (двести тысяч) тенге;</w:t>
      </w:r>
    </w:p>
    <w:bookmarkEnd w:id="48"/>
    <w:bookmarkStart w:name="z57" w:id="49"/>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- 200 000 (двести тысяч) тенге;</w:t>
      </w:r>
    </w:p>
    <w:bookmarkEnd w:id="49"/>
    <w:bookmarkStart w:name="z58" w:id="50"/>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- 200 000 (двести тысяч) тенге;</w:t>
      </w:r>
    </w:p>
    <w:bookmarkEnd w:id="50"/>
    <w:bookmarkStart w:name="z59" w:id="51"/>
    <w:p>
      <w:pPr>
        <w:spacing w:after="0"/>
        <w:ind w:left="0"/>
        <w:jc w:val="both"/>
      </w:pPr>
      <w:r>
        <w:rPr>
          <w:rFonts w:ascii="Times New Roman"/>
          <w:b w:val="false"/>
          <w:i w:val="false"/>
          <w:color w:val="000000"/>
          <w:sz w:val="28"/>
        </w:rPr>
        <w:t>
      2) Международный женский день - 8 марта:</w:t>
      </w:r>
    </w:p>
    <w:bookmarkEnd w:id="51"/>
    <w:bookmarkStart w:name="z60" w:id="52"/>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получивших ранее звание "Мать – героиня", награжденные орденами "Материнская слава" I и II степени, а также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- 20 000 (двадцать тысяч) тенге;</w:t>
      </w:r>
    </w:p>
    <w:bookmarkEnd w:id="52"/>
    <w:bookmarkStart w:name="z61" w:id="53"/>
    <w:p>
      <w:pPr>
        <w:spacing w:after="0"/>
        <w:ind w:left="0"/>
        <w:jc w:val="both"/>
      </w:pPr>
      <w:r>
        <w:rPr>
          <w:rFonts w:ascii="Times New Roman"/>
          <w:b w:val="false"/>
          <w:i w:val="false"/>
          <w:color w:val="000000"/>
          <w:sz w:val="28"/>
        </w:rPr>
        <w:t>
      лица с инвалидностью первой, второй, третьей групп, дети с инвалидностью до семи лет, дети с инвалидностью с семи до восемнадцати лет - первой, второй, третьей групп - 60 000 (шестьдесят тысяч) тенге;</w:t>
      </w:r>
    </w:p>
    <w:bookmarkEnd w:id="53"/>
    <w:bookmarkStart w:name="z62" w:id="54"/>
    <w:p>
      <w:pPr>
        <w:spacing w:after="0"/>
        <w:ind w:left="0"/>
        <w:jc w:val="both"/>
      </w:pPr>
      <w:r>
        <w:rPr>
          <w:rFonts w:ascii="Times New Roman"/>
          <w:b w:val="false"/>
          <w:i w:val="false"/>
          <w:color w:val="000000"/>
          <w:sz w:val="28"/>
        </w:rPr>
        <w:t>
      лицам, больным туберкулезом, находящимся на амбулаторном лечении - 5 месячных расчетных показателей;</w:t>
      </w:r>
    </w:p>
    <w:bookmarkEnd w:id="54"/>
    <w:bookmarkStart w:name="z63" w:id="55"/>
    <w:p>
      <w:pPr>
        <w:spacing w:after="0"/>
        <w:ind w:left="0"/>
        <w:jc w:val="both"/>
      </w:pPr>
      <w:r>
        <w:rPr>
          <w:rFonts w:ascii="Times New Roman"/>
          <w:b w:val="false"/>
          <w:i w:val="false"/>
          <w:color w:val="000000"/>
          <w:sz w:val="28"/>
        </w:rPr>
        <w:t>
      3) Праздник единства народа Казахстана - 1 мая:</w:t>
      </w:r>
    </w:p>
    <w:bookmarkEnd w:id="55"/>
    <w:bookmarkStart w:name="z64" w:id="56"/>
    <w:p>
      <w:pPr>
        <w:spacing w:after="0"/>
        <w:ind w:left="0"/>
        <w:jc w:val="both"/>
      </w:pPr>
      <w:r>
        <w:rPr>
          <w:rFonts w:ascii="Times New Roman"/>
          <w:b w:val="false"/>
          <w:i w:val="false"/>
          <w:color w:val="000000"/>
          <w:sz w:val="28"/>
        </w:rPr>
        <w:t>
      лицам, больным туберкулезом, находящимся на амбулаторном лечении - 5 месячных расчетных показателей;</w:t>
      </w:r>
    </w:p>
    <w:bookmarkEnd w:id="56"/>
    <w:bookmarkStart w:name="z65" w:id="57"/>
    <w:p>
      <w:pPr>
        <w:spacing w:after="0"/>
        <w:ind w:left="0"/>
        <w:jc w:val="both"/>
      </w:pPr>
      <w:r>
        <w:rPr>
          <w:rFonts w:ascii="Times New Roman"/>
          <w:b w:val="false"/>
          <w:i w:val="false"/>
          <w:color w:val="000000"/>
          <w:sz w:val="28"/>
        </w:rPr>
        <w:t>
      4) День защитника Отечества Республики Казахстан - 7 мая:</w:t>
      </w:r>
    </w:p>
    <w:bookmarkEnd w:id="57"/>
    <w:bookmarkStart w:name="z66" w:id="58"/>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- 200 000 (двести тысяч) тенге;</w:t>
      </w:r>
    </w:p>
    <w:bookmarkEnd w:id="58"/>
    <w:bookmarkStart w:name="z67" w:id="59"/>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- 200 000 (двести тысяч) тенге;</w:t>
      </w:r>
    </w:p>
    <w:bookmarkEnd w:id="59"/>
    <w:bookmarkStart w:name="z68" w:id="60"/>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- 200 000 (двести тысяч) тенге;</w:t>
      </w:r>
    </w:p>
    <w:bookmarkEnd w:id="60"/>
    <w:bookmarkStart w:name="z69" w:id="61"/>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- 200 000 (двести тысяч) тенге;</w:t>
      </w:r>
    </w:p>
    <w:bookmarkEnd w:id="61"/>
    <w:bookmarkStart w:name="z70" w:id="62"/>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- 50 000 (пятьдесят тысяч) тенге;</w:t>
      </w:r>
    </w:p>
    <w:bookmarkEnd w:id="62"/>
    <w:bookmarkStart w:name="z71" w:id="63"/>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- 200 000 (двести тысяч) тенге;</w:t>
      </w:r>
    </w:p>
    <w:bookmarkEnd w:id="63"/>
    <w:bookmarkStart w:name="z72" w:id="64"/>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- 200 000 (двести тысяч) тенге;</w:t>
      </w:r>
    </w:p>
    <w:bookmarkEnd w:id="64"/>
    <w:bookmarkStart w:name="z73" w:id="65"/>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- 200 000 (двести тысяч) тенге;</w:t>
      </w:r>
    </w:p>
    <w:bookmarkEnd w:id="65"/>
    <w:bookmarkStart w:name="z74" w:id="66"/>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- 200 000 (двести тысяч) тенге;</w:t>
      </w:r>
    </w:p>
    <w:bookmarkEnd w:id="66"/>
    <w:bookmarkStart w:name="z75" w:id="67"/>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- 200 000 (двести тысяч) тенге;</w:t>
      </w:r>
    </w:p>
    <w:bookmarkEnd w:id="67"/>
    <w:bookmarkStart w:name="z76" w:id="68"/>
    <w:p>
      <w:pPr>
        <w:spacing w:after="0"/>
        <w:ind w:left="0"/>
        <w:jc w:val="both"/>
      </w:pPr>
      <w:r>
        <w:rPr>
          <w:rFonts w:ascii="Times New Roman"/>
          <w:b w:val="false"/>
          <w:i w:val="false"/>
          <w:color w:val="000000"/>
          <w:sz w:val="28"/>
        </w:rPr>
        <w:t>
      5) День Победы в Великой Отечественной войне - 9 мая:</w:t>
      </w:r>
    </w:p>
    <w:bookmarkEnd w:id="68"/>
    <w:bookmarkStart w:name="z77" w:id="69"/>
    <w:p>
      <w:pPr>
        <w:spacing w:after="0"/>
        <w:ind w:left="0"/>
        <w:jc w:val="both"/>
      </w:pPr>
      <w:r>
        <w:rPr>
          <w:rFonts w:ascii="Times New Roman"/>
          <w:b w:val="false"/>
          <w:i w:val="false"/>
          <w:color w:val="000000"/>
          <w:sz w:val="28"/>
        </w:rPr>
        <w:t>
      ветераны Великой Отечественной войны:</w:t>
      </w:r>
    </w:p>
    <w:bookmarkEnd w:id="69"/>
    <w:bookmarkStart w:name="z78" w:id="70"/>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- 5 000000 (пять миллионов) тенге;</w:t>
      </w:r>
    </w:p>
    <w:bookmarkEnd w:id="70"/>
    <w:bookmarkStart w:name="z79" w:id="71"/>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- 5 000000 (пять миллионов) тенге;</w:t>
      </w:r>
    </w:p>
    <w:bookmarkEnd w:id="71"/>
    <w:bookmarkStart w:name="z80" w:id="72"/>
    <w:p>
      <w:pPr>
        <w:spacing w:after="0"/>
        <w:ind w:left="0"/>
        <w:jc w:val="both"/>
      </w:pPr>
      <w:r>
        <w:rPr>
          <w:rFonts w:ascii="Times New Roman"/>
          <w:b w:val="false"/>
          <w:i w:val="false"/>
          <w:color w:val="000000"/>
          <w:sz w:val="28"/>
        </w:rPr>
        <w:t>
      ветераны, приравненные по льготам к ветеранам Великой Отечественной войны:</w:t>
      </w:r>
    </w:p>
    <w:bookmarkEnd w:id="72"/>
    <w:bookmarkStart w:name="z81" w:id="73"/>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(двести тысяч) тенге;</w:t>
      </w:r>
    </w:p>
    <w:bookmarkEnd w:id="73"/>
    <w:bookmarkStart w:name="z82" w:id="74"/>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(двести тысяч) тенге;</w:t>
      </w:r>
    </w:p>
    <w:bookmarkEnd w:id="74"/>
    <w:bookmarkStart w:name="z83" w:id="75"/>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- 200 000 (двести тысяч) тенге;</w:t>
      </w:r>
    </w:p>
    <w:bookmarkEnd w:id="75"/>
    <w:bookmarkStart w:name="z84" w:id="76"/>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- 200 000 (двести тысяч) тенге;</w:t>
      </w:r>
    </w:p>
    <w:bookmarkEnd w:id="76"/>
    <w:bookmarkStart w:name="z85" w:id="77"/>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- 200 000 (двести тысяч) тенге;</w:t>
      </w:r>
    </w:p>
    <w:bookmarkEnd w:id="77"/>
    <w:bookmarkStart w:name="z86" w:id="78"/>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- 200 000 (двести тысяч) тенге;</w:t>
      </w:r>
    </w:p>
    <w:bookmarkEnd w:id="78"/>
    <w:bookmarkStart w:name="z87" w:id="79"/>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- 200 000 (двести тысяч) тенге;</w:t>
      </w:r>
    </w:p>
    <w:bookmarkEnd w:id="79"/>
    <w:bookmarkStart w:name="z88" w:id="80"/>
    <w:p>
      <w:pPr>
        <w:spacing w:after="0"/>
        <w:ind w:left="0"/>
        <w:jc w:val="both"/>
      </w:pPr>
      <w:r>
        <w:rPr>
          <w:rFonts w:ascii="Times New Roman"/>
          <w:b w:val="false"/>
          <w:i w:val="false"/>
          <w:color w:val="000000"/>
          <w:sz w:val="28"/>
        </w:rPr>
        <w:t>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80"/>
    <w:bookmarkStart w:name="z89" w:id="81"/>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- 200 000 (двести тысяч) тенге;</w:t>
      </w:r>
    </w:p>
    <w:bookmarkEnd w:id="81"/>
    <w:bookmarkStart w:name="z90" w:id="82"/>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- 200 000 (двести тысяч) тенге;</w:t>
      </w:r>
    </w:p>
    <w:bookmarkEnd w:id="82"/>
    <w:bookmarkStart w:name="z91" w:id="83"/>
    <w:p>
      <w:pPr>
        <w:spacing w:after="0"/>
        <w:ind w:left="0"/>
        <w:jc w:val="both"/>
      </w:pPr>
      <w:r>
        <w:rPr>
          <w:rFonts w:ascii="Times New Roman"/>
          <w:b w:val="false"/>
          <w:i w:val="false"/>
          <w:color w:val="000000"/>
          <w:sz w:val="28"/>
        </w:rPr>
        <w:t>
       ветераны труда:</w:t>
      </w:r>
    </w:p>
    <w:bookmarkEnd w:id="83"/>
    <w:bookmarkStart w:name="z92" w:id="84"/>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(сто тысяч) тенге;</w:t>
      </w:r>
    </w:p>
    <w:bookmarkEnd w:id="84"/>
    <w:bookmarkStart w:name="z93" w:id="85"/>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(сто тысяч) тенге;</w:t>
      </w:r>
    </w:p>
    <w:bookmarkEnd w:id="85"/>
    <w:bookmarkStart w:name="z94" w:id="86"/>
    <w:p>
      <w:pPr>
        <w:spacing w:after="0"/>
        <w:ind w:left="0"/>
        <w:jc w:val="both"/>
      </w:pPr>
      <w:r>
        <w:rPr>
          <w:rFonts w:ascii="Times New Roman"/>
          <w:b w:val="false"/>
          <w:i w:val="false"/>
          <w:color w:val="000000"/>
          <w:sz w:val="28"/>
        </w:rPr>
        <w:t>
      другие лица, на которых распространяется действие законодательства Республики Казахстан о ветеранах:</w:t>
      </w:r>
    </w:p>
    <w:bookmarkEnd w:id="86"/>
    <w:bookmarkStart w:name="z95" w:id="87"/>
    <w:p>
      <w:pPr>
        <w:spacing w:after="0"/>
        <w:ind w:left="0"/>
        <w:jc w:val="both"/>
      </w:pPr>
      <w:r>
        <w:rPr>
          <w:rFonts w:ascii="Times New Roman"/>
          <w:b w:val="false"/>
          <w:i w:val="false"/>
          <w:color w:val="000000"/>
          <w:sz w:val="28"/>
        </w:rPr>
        <w:t>
      семьи погибших военнослужащих, а именно:</w:t>
      </w:r>
    </w:p>
    <w:bookmarkEnd w:id="87"/>
    <w:bookmarkStart w:name="z96" w:id="88"/>
    <w:p>
      <w:pPr>
        <w:spacing w:after="0"/>
        <w:ind w:left="0"/>
        <w:jc w:val="both"/>
      </w:pPr>
      <w:r>
        <w:rPr>
          <w:rFonts w:ascii="Times New Roman"/>
          <w:b w:val="false"/>
          <w:i w:val="false"/>
          <w:color w:val="000000"/>
          <w:sz w:val="28"/>
        </w:rPr>
        <w:t xml:space="preserve">
      семьи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- 50 000 (пятьдесят тысяч) тенге;</w:t>
      </w:r>
    </w:p>
    <w:bookmarkEnd w:id="88"/>
    <w:bookmarkStart w:name="z97" w:id="89"/>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- 50 000 (пятьдесят тысяч) тенге;</w:t>
      </w:r>
    </w:p>
    <w:bookmarkEnd w:id="89"/>
    <w:bookmarkStart w:name="z98" w:id="90"/>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- 50 000 (пятьдесят тысяч) тенге;</w:t>
      </w:r>
    </w:p>
    <w:bookmarkEnd w:id="90"/>
    <w:bookmarkStart w:name="z99" w:id="91"/>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- 50 000 (пятьдесят тысяч) тенге;</w:t>
      </w:r>
    </w:p>
    <w:bookmarkEnd w:id="91"/>
    <w:bookmarkStart w:name="z100" w:id="92"/>
    <w:p>
      <w:pPr>
        <w:spacing w:after="0"/>
        <w:ind w:left="0"/>
        <w:jc w:val="both"/>
      </w:pPr>
      <w:r>
        <w:rPr>
          <w:rFonts w:ascii="Times New Roman"/>
          <w:b w:val="false"/>
          <w:i w:val="false"/>
          <w:color w:val="000000"/>
          <w:sz w:val="28"/>
        </w:rPr>
        <w:t>
      6) День Конституции Республики Казахстан - 30 августа:</w:t>
      </w:r>
    </w:p>
    <w:bookmarkEnd w:id="92"/>
    <w:bookmarkStart w:name="z101" w:id="93"/>
    <w:p>
      <w:pPr>
        <w:spacing w:after="0"/>
        <w:ind w:left="0"/>
        <w:jc w:val="both"/>
      </w:pPr>
      <w:r>
        <w:rPr>
          <w:rFonts w:ascii="Times New Roman"/>
          <w:b w:val="false"/>
          <w:i w:val="false"/>
          <w:color w:val="000000"/>
          <w:sz w:val="28"/>
        </w:rPr>
        <w:t>
      лицам, больным туберкулезом, находящимся на амбулаторном лечении - 5 месячных расчетных показателей;</w:t>
      </w:r>
    </w:p>
    <w:bookmarkEnd w:id="93"/>
    <w:bookmarkStart w:name="z102" w:id="94"/>
    <w:p>
      <w:pPr>
        <w:spacing w:after="0"/>
        <w:ind w:left="0"/>
        <w:jc w:val="both"/>
      </w:pPr>
      <w:r>
        <w:rPr>
          <w:rFonts w:ascii="Times New Roman"/>
          <w:b w:val="false"/>
          <w:i w:val="false"/>
          <w:color w:val="000000"/>
          <w:sz w:val="28"/>
        </w:rPr>
        <w:t>
      7) День пожилых людей – 1 октября:</w:t>
      </w:r>
    </w:p>
    <w:bookmarkEnd w:id="94"/>
    <w:bookmarkStart w:name="z103" w:id="95"/>
    <w:p>
      <w:pPr>
        <w:spacing w:after="0"/>
        <w:ind w:left="0"/>
        <w:jc w:val="both"/>
      </w:pPr>
      <w:r>
        <w:rPr>
          <w:rFonts w:ascii="Times New Roman"/>
          <w:b w:val="false"/>
          <w:i w:val="false"/>
          <w:color w:val="000000"/>
          <w:sz w:val="28"/>
        </w:rPr>
        <w:t>
      пенсионеры, достигшие семидесяти пяти лет и старше - 20 000 (двадцать тысяч) тенге;</w:t>
      </w:r>
    </w:p>
    <w:bookmarkEnd w:id="95"/>
    <w:bookmarkStart w:name="z104" w:id="96"/>
    <w:p>
      <w:pPr>
        <w:spacing w:after="0"/>
        <w:ind w:left="0"/>
        <w:jc w:val="both"/>
      </w:pPr>
      <w:r>
        <w:rPr>
          <w:rFonts w:ascii="Times New Roman"/>
          <w:b w:val="false"/>
          <w:i w:val="false"/>
          <w:color w:val="000000"/>
          <w:sz w:val="28"/>
        </w:rPr>
        <w:t>
      8) День Республики - 25 октября:</w:t>
      </w:r>
    </w:p>
    <w:bookmarkEnd w:id="96"/>
    <w:bookmarkStart w:name="z105" w:id="97"/>
    <w:p>
      <w:pPr>
        <w:spacing w:after="0"/>
        <w:ind w:left="0"/>
        <w:jc w:val="both"/>
      </w:pPr>
      <w:r>
        <w:rPr>
          <w:rFonts w:ascii="Times New Roman"/>
          <w:b w:val="false"/>
          <w:i w:val="false"/>
          <w:color w:val="000000"/>
          <w:sz w:val="28"/>
        </w:rPr>
        <w:t>
      лицам, больным туберкулезом, находящимся на амбулаторном лечении - 5 месячных расчетных показателей;</w:t>
      </w:r>
    </w:p>
    <w:bookmarkEnd w:id="97"/>
    <w:bookmarkStart w:name="z106" w:id="98"/>
    <w:p>
      <w:pPr>
        <w:spacing w:after="0"/>
        <w:ind w:left="0"/>
        <w:jc w:val="both"/>
      </w:pPr>
      <w:r>
        <w:rPr>
          <w:rFonts w:ascii="Times New Roman"/>
          <w:b w:val="false"/>
          <w:i w:val="false"/>
          <w:color w:val="000000"/>
          <w:sz w:val="28"/>
        </w:rPr>
        <w:t>
      9) День Независимости Республики Казахстан - 16 декабря:</w:t>
      </w:r>
    </w:p>
    <w:bookmarkEnd w:id="98"/>
    <w:bookmarkStart w:name="z107" w:id="99"/>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- 400 000 (четыреста тысяч) тенге;</w:t>
      </w:r>
    </w:p>
    <w:bookmarkEnd w:id="99"/>
    <w:bookmarkStart w:name="z108" w:id="100"/>
    <w:p>
      <w:pPr>
        <w:spacing w:after="0"/>
        <w:ind w:left="0"/>
        <w:jc w:val="both"/>
      </w:pPr>
      <w:r>
        <w:rPr>
          <w:rFonts w:ascii="Times New Roman"/>
          <w:b w:val="false"/>
          <w:i w:val="false"/>
          <w:color w:val="000000"/>
          <w:sz w:val="28"/>
        </w:rPr>
        <w:t>
       многодетные семьи, имеющие детей воспитывающихся и обучающихся в дошкольных организациях образования города Темиртау и поселка Актау, за исключением многодетных семей, из числа получателей адресной социальной помощи, которым производится компенсация полностью расходов за питание в дошкольных организациях - в размере 50% от фактических затрат родителей по оплате за содержание ребенка в дошкольных организациях образования.</w:t>
      </w:r>
    </w:p>
    <w:bookmarkEnd w:id="100"/>
    <w:bookmarkStart w:name="z109" w:id="101"/>
    <w:p>
      <w:pPr>
        <w:spacing w:after="0"/>
        <w:ind w:left="0"/>
        <w:jc w:val="both"/>
      </w:pPr>
      <w:r>
        <w:rPr>
          <w:rFonts w:ascii="Times New Roman"/>
          <w:b w:val="false"/>
          <w:i w:val="false"/>
          <w:color w:val="000000"/>
          <w:sz w:val="28"/>
        </w:rPr>
        <w:t>
       8. Основаниями для отнесения граждан к категории нуждающихся являются:</w:t>
      </w:r>
    </w:p>
    <w:bookmarkEnd w:id="101"/>
    <w:bookmarkStart w:name="z110" w:id="10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2"/>
    <w:bookmarkStart w:name="z111" w:id="10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3"/>
    <w:bookmarkStart w:name="z112" w:id="104"/>
    <w:p>
      <w:pPr>
        <w:spacing w:after="0"/>
        <w:ind w:left="0"/>
        <w:jc w:val="both"/>
      </w:pPr>
      <w:r>
        <w:rPr>
          <w:rFonts w:ascii="Times New Roman"/>
          <w:b w:val="false"/>
          <w:i w:val="false"/>
          <w:color w:val="000000"/>
          <w:sz w:val="28"/>
        </w:rPr>
        <w:t>
      3) наличие социально значимого заболевания;</w:t>
      </w:r>
    </w:p>
    <w:bookmarkEnd w:id="104"/>
    <w:bookmarkStart w:name="z113" w:id="105"/>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5"/>
    <w:bookmarkStart w:name="z114" w:id="106"/>
    <w:p>
      <w:pPr>
        <w:spacing w:after="0"/>
        <w:ind w:left="0"/>
        <w:jc w:val="both"/>
      </w:pPr>
      <w:r>
        <w:rPr>
          <w:rFonts w:ascii="Times New Roman"/>
          <w:b w:val="false"/>
          <w:i w:val="false"/>
          <w:color w:val="000000"/>
          <w:sz w:val="28"/>
        </w:rPr>
        <w:t>
      5) сиротство, отсутствие родительского попечения;</w:t>
      </w:r>
    </w:p>
    <w:bookmarkEnd w:id="106"/>
    <w:bookmarkStart w:name="z115" w:id="107"/>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7"/>
    <w:bookmarkStart w:name="z116" w:id="108"/>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8"/>
    <w:bookmarkStart w:name="z117" w:id="109"/>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9"/>
    <w:bookmarkStart w:name="z118" w:id="110"/>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10"/>
    <w:bookmarkStart w:name="z119" w:id="111"/>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местными представительными органами перечнем оснований для отнесения граждан к категории нуждающихся.</w:t>
      </w:r>
    </w:p>
    <w:bookmarkEnd w:id="111"/>
    <w:bookmarkStart w:name="z120" w:id="112"/>
    <w:p>
      <w:pPr>
        <w:spacing w:after="0"/>
        <w:ind w:left="0"/>
        <w:jc w:val="both"/>
      </w:pPr>
      <w:r>
        <w:rPr>
          <w:rFonts w:ascii="Times New Roman"/>
          <w:b w:val="false"/>
          <w:i w:val="false"/>
          <w:color w:val="000000"/>
          <w:sz w:val="28"/>
        </w:rPr>
        <w:t>
      9. Предельные размеры и кратность оказания социальной помощи отдельным категориям нуждающихся граждан при наступлении трудной жизненной ситуации:</w:t>
      </w:r>
    </w:p>
    <w:bookmarkEnd w:id="112"/>
    <w:bookmarkStart w:name="z121" w:id="113"/>
    <w:p>
      <w:pPr>
        <w:spacing w:after="0"/>
        <w:ind w:left="0"/>
        <w:jc w:val="both"/>
      </w:pPr>
      <w:r>
        <w:rPr>
          <w:rFonts w:ascii="Times New Roman"/>
          <w:b w:val="false"/>
          <w:i w:val="false"/>
          <w:color w:val="000000"/>
          <w:sz w:val="28"/>
        </w:rPr>
        <w:t>
      1) социальная помощь предоставляемая единовременно с учетом среднедушевого дохода лица (семьи), не превышающего порога однократного размера прожиточного минимума следующим категориям граждан по одному из оснований:</w:t>
      </w:r>
    </w:p>
    <w:bookmarkEnd w:id="113"/>
    <w:bookmarkStart w:name="z122" w:id="114"/>
    <w:p>
      <w:pPr>
        <w:spacing w:after="0"/>
        <w:ind w:left="0"/>
        <w:jc w:val="both"/>
      </w:pPr>
      <w:r>
        <w:rPr>
          <w:rFonts w:ascii="Times New Roman"/>
          <w:b w:val="false"/>
          <w:i w:val="false"/>
          <w:color w:val="000000"/>
          <w:sz w:val="28"/>
        </w:rPr>
        <w:t>
      сиротство и отсутствие родительского попечения;</w:t>
      </w:r>
    </w:p>
    <w:bookmarkEnd w:id="114"/>
    <w:bookmarkStart w:name="z123" w:id="115"/>
    <w:p>
      <w:pPr>
        <w:spacing w:after="0"/>
        <w:ind w:left="0"/>
        <w:jc w:val="both"/>
      </w:pPr>
      <w:r>
        <w:rPr>
          <w:rFonts w:ascii="Times New Roman"/>
          <w:b w:val="false"/>
          <w:i w:val="false"/>
          <w:color w:val="000000"/>
          <w:sz w:val="28"/>
        </w:rPr>
        <w:t>
      наличие социально значимого заболевания;</w:t>
      </w:r>
    </w:p>
    <w:bookmarkEnd w:id="115"/>
    <w:bookmarkStart w:name="z124" w:id="116"/>
    <w:p>
      <w:pPr>
        <w:spacing w:after="0"/>
        <w:ind w:left="0"/>
        <w:jc w:val="both"/>
      </w:pPr>
      <w:r>
        <w:rPr>
          <w:rFonts w:ascii="Times New Roman"/>
          <w:b w:val="false"/>
          <w:i w:val="false"/>
          <w:color w:val="000000"/>
          <w:sz w:val="28"/>
        </w:rPr>
        <w:t>
      неспособность к самообслуживанию в связи с преклонным возрастом;</w:t>
      </w:r>
    </w:p>
    <w:bookmarkEnd w:id="116"/>
    <w:bookmarkStart w:name="z125" w:id="117"/>
    <w:p>
      <w:pPr>
        <w:spacing w:after="0"/>
        <w:ind w:left="0"/>
        <w:jc w:val="both"/>
      </w:pPr>
      <w:r>
        <w:rPr>
          <w:rFonts w:ascii="Times New Roman"/>
          <w:b w:val="false"/>
          <w:i w:val="false"/>
          <w:color w:val="000000"/>
          <w:sz w:val="28"/>
        </w:rPr>
        <w:t>
      нахождение на учете службы пробации (не позднее шести месяцев со дня постановки на учет службы пробации).</w:t>
      </w:r>
    </w:p>
    <w:bookmarkEnd w:id="117"/>
    <w:bookmarkStart w:name="z126" w:id="118"/>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bookmarkEnd w:id="118"/>
    <w:bookmarkStart w:name="z127" w:id="119"/>
    <w:p>
      <w:pPr>
        <w:spacing w:after="0"/>
        <w:ind w:left="0"/>
        <w:jc w:val="both"/>
      </w:pPr>
      <w:r>
        <w:rPr>
          <w:rFonts w:ascii="Times New Roman"/>
          <w:b w:val="false"/>
          <w:i w:val="false"/>
          <w:color w:val="000000"/>
          <w:sz w:val="28"/>
        </w:rPr>
        <w:t xml:space="preserve">
      Предельный размер социальной помощи гражданам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9 настоящих Правил, составляет сто месячных расчетных показателей.</w:t>
      </w:r>
    </w:p>
    <w:bookmarkEnd w:id="119"/>
    <w:bookmarkStart w:name="z128" w:id="120"/>
    <w:p>
      <w:pPr>
        <w:spacing w:after="0"/>
        <w:ind w:left="0"/>
        <w:jc w:val="both"/>
      </w:pPr>
      <w:r>
        <w:rPr>
          <w:rFonts w:ascii="Times New Roman"/>
          <w:b w:val="false"/>
          <w:i w:val="false"/>
          <w:color w:val="000000"/>
          <w:sz w:val="28"/>
        </w:rPr>
        <w:t>
      2) социальная помощь на газификацию жилого дома предоставляется единовременно с учетом среднедушевого дохода лица (семьи), не превышающего четыре прожиточных минимума предшествующего кварталу обращения, следующим категориям граждан, проживающим в многоквартирных жилых домах или частных жилых домах, подлежащих газификации в городе Темиртау, являющимися его собственниками, либо членами семьи собственника при отсутствии у них и членов семьи другого жилья:</w:t>
      </w:r>
    </w:p>
    <w:bookmarkEnd w:id="120"/>
    <w:bookmarkStart w:name="z129" w:id="121"/>
    <w:p>
      <w:pPr>
        <w:spacing w:after="0"/>
        <w:ind w:left="0"/>
        <w:jc w:val="both"/>
      </w:pPr>
      <w:r>
        <w:rPr>
          <w:rFonts w:ascii="Times New Roman"/>
          <w:b w:val="false"/>
          <w:i w:val="false"/>
          <w:color w:val="000000"/>
          <w:sz w:val="28"/>
        </w:rPr>
        <w:t>
      пенсионеры по возрасту;</w:t>
      </w:r>
    </w:p>
    <w:bookmarkEnd w:id="121"/>
    <w:bookmarkStart w:name="z130" w:id="122"/>
    <w:p>
      <w:pPr>
        <w:spacing w:after="0"/>
        <w:ind w:left="0"/>
        <w:jc w:val="both"/>
      </w:pPr>
      <w:r>
        <w:rPr>
          <w:rFonts w:ascii="Times New Roman"/>
          <w:b w:val="false"/>
          <w:i w:val="false"/>
          <w:color w:val="000000"/>
          <w:sz w:val="28"/>
        </w:rPr>
        <w:t>
      лица с инвалидностью;</w:t>
      </w:r>
    </w:p>
    <w:bookmarkEnd w:id="122"/>
    <w:bookmarkStart w:name="z131" w:id="123"/>
    <w:p>
      <w:pPr>
        <w:spacing w:after="0"/>
        <w:ind w:left="0"/>
        <w:jc w:val="both"/>
      </w:pPr>
      <w:r>
        <w:rPr>
          <w:rFonts w:ascii="Times New Roman"/>
          <w:b w:val="false"/>
          <w:i w:val="false"/>
          <w:color w:val="000000"/>
          <w:sz w:val="28"/>
        </w:rPr>
        <w:t>
      семьи, воспитывающие детей с инвалидностью;</w:t>
      </w:r>
    </w:p>
    <w:bookmarkEnd w:id="123"/>
    <w:bookmarkStart w:name="z132" w:id="124"/>
    <w:p>
      <w:pPr>
        <w:spacing w:after="0"/>
        <w:ind w:left="0"/>
        <w:jc w:val="both"/>
      </w:pPr>
      <w:r>
        <w:rPr>
          <w:rFonts w:ascii="Times New Roman"/>
          <w:b w:val="false"/>
          <w:i w:val="false"/>
          <w:color w:val="000000"/>
          <w:sz w:val="28"/>
        </w:rPr>
        <w:t>
      многодетные матери или многодетные семьи;</w:t>
      </w:r>
    </w:p>
    <w:bookmarkEnd w:id="124"/>
    <w:bookmarkStart w:name="z133" w:id="125"/>
    <w:p>
      <w:pPr>
        <w:spacing w:after="0"/>
        <w:ind w:left="0"/>
        <w:jc w:val="both"/>
      </w:pPr>
      <w:r>
        <w:rPr>
          <w:rFonts w:ascii="Times New Roman"/>
          <w:b w:val="false"/>
          <w:i w:val="false"/>
          <w:color w:val="000000"/>
          <w:sz w:val="28"/>
        </w:rPr>
        <w:t>
      ветераны Великой Отечественной войны;</w:t>
      </w:r>
    </w:p>
    <w:bookmarkEnd w:id="125"/>
    <w:bookmarkStart w:name="z134" w:id="126"/>
    <w:p>
      <w:pPr>
        <w:spacing w:after="0"/>
        <w:ind w:left="0"/>
        <w:jc w:val="both"/>
      </w:pPr>
      <w:r>
        <w:rPr>
          <w:rFonts w:ascii="Times New Roman"/>
          <w:b w:val="false"/>
          <w:i w:val="false"/>
          <w:color w:val="000000"/>
          <w:sz w:val="28"/>
        </w:rPr>
        <w:t>
      ветеранам боевых действий на территории других государств;</w:t>
      </w:r>
    </w:p>
    <w:bookmarkEnd w:id="126"/>
    <w:bookmarkStart w:name="z135" w:id="127"/>
    <w:p>
      <w:pPr>
        <w:spacing w:after="0"/>
        <w:ind w:left="0"/>
        <w:jc w:val="both"/>
      </w:pPr>
      <w:r>
        <w:rPr>
          <w:rFonts w:ascii="Times New Roman"/>
          <w:b w:val="false"/>
          <w:i w:val="false"/>
          <w:color w:val="000000"/>
          <w:sz w:val="28"/>
        </w:rPr>
        <w:t>
      ветераны приравненные по льготам к ветеранам Великой Отечественной войны.</w:t>
      </w:r>
    </w:p>
    <w:bookmarkEnd w:id="127"/>
    <w:bookmarkStart w:name="z136" w:id="128"/>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но не более 130 (сто тридцать) месячных расчетных показателей.</w:t>
      </w:r>
    </w:p>
    <w:bookmarkEnd w:id="128"/>
    <w:bookmarkStart w:name="z137" w:id="129"/>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фискальных чеков, квитанции, договор на оказание услуг) и справку об отсутствии (наличии) зарегистрированных прав на недвижимое имущество. Срок для обращения за единовременной социальной помощью составляет не позднее шести месяцев с момента заключения договора на установку газового оборудования.</w:t>
      </w:r>
    </w:p>
    <w:bookmarkEnd w:id="129"/>
    <w:bookmarkStart w:name="z138" w:id="130"/>
    <w:p>
      <w:pPr>
        <w:spacing w:after="0"/>
        <w:ind w:left="0"/>
        <w:jc w:val="both"/>
      </w:pPr>
      <w:r>
        <w:rPr>
          <w:rFonts w:ascii="Times New Roman"/>
          <w:b w:val="false"/>
          <w:i w:val="false"/>
          <w:color w:val="000000"/>
          <w:sz w:val="28"/>
        </w:rPr>
        <w:t>
      3) единовременная материальная помощь на возмещение затрат на приобретение твердого топлива (уголь) производится пенсионерам по возрасту, лицам с инвалидностью, семьям, воспитывающим детей с инвалидностью до восемнадцати лет, многодетным семьям, получателям адресной социальной помощи, опекунам или попечителям ребенка-сироты (детей-сирот) и ребенка (детей), оставшегося без попечения родителей, проживающие в частном или многоквартирном жилом доме с печным отоплением,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(три) прожиточных минимума предшествующего кварталу обращения. Размер социальной помощи определяется исходя из фактических затрат заявителя, связанных с приобретением твердого топлива, но не более 16 (шестнадцать) месячных расчетных показателя в отопительный сезон.</w:t>
      </w:r>
    </w:p>
    <w:bookmarkEnd w:id="130"/>
    <w:bookmarkStart w:name="z139" w:id="131"/>
    <w:p>
      <w:pPr>
        <w:spacing w:after="0"/>
        <w:ind w:left="0"/>
        <w:jc w:val="both"/>
      </w:pPr>
      <w:r>
        <w:rPr>
          <w:rFonts w:ascii="Times New Roman"/>
          <w:b w:val="false"/>
          <w:i w:val="false"/>
          <w:color w:val="000000"/>
          <w:sz w:val="28"/>
        </w:rPr>
        <w:t>
      В случае проживания в одном частном жилом доме нескольких лиц, имеющих право на получение социальной помощи на приобретение топлива, компенсация выплачивается только одному из них.</w:t>
      </w:r>
    </w:p>
    <w:bookmarkEnd w:id="131"/>
    <w:bookmarkStart w:name="z140" w:id="132"/>
    <w:p>
      <w:pPr>
        <w:spacing w:after="0"/>
        <w:ind w:left="0"/>
        <w:jc w:val="both"/>
      </w:pPr>
      <w:r>
        <w:rPr>
          <w:rFonts w:ascii="Times New Roman"/>
          <w:b w:val="false"/>
          <w:i w:val="false"/>
          <w:color w:val="000000"/>
          <w:sz w:val="28"/>
        </w:rPr>
        <w:t>
      4) социальная помощь в виде следующих бесплатных услуг и денежных выплат предоставляется без учета дохода следующим категориям граждан:</w:t>
      </w:r>
    </w:p>
    <w:bookmarkEnd w:id="132"/>
    <w:bookmarkStart w:name="z141" w:id="133"/>
    <w:p>
      <w:pPr>
        <w:spacing w:after="0"/>
        <w:ind w:left="0"/>
        <w:jc w:val="both"/>
      </w:pPr>
      <w:r>
        <w:rPr>
          <w:rFonts w:ascii="Times New Roman"/>
          <w:b w:val="false"/>
          <w:i w:val="false"/>
          <w:color w:val="000000"/>
          <w:sz w:val="28"/>
        </w:rPr>
        <w:t>
      лицам, освобожденным из мест лишения свободы социальная помощь предоставляется единовременно в размере 40 (сорок) месячных расчетных показателей. Срок для обращения за единовременной социальной помощью составляет не позднее шести месяцев, со дня освобождения из мест лишения свободы;</w:t>
      </w:r>
    </w:p>
    <w:bookmarkEnd w:id="133"/>
    <w:bookmarkStart w:name="z142" w:id="134"/>
    <w:p>
      <w:pPr>
        <w:spacing w:after="0"/>
        <w:ind w:left="0"/>
        <w:jc w:val="both"/>
      </w:pPr>
      <w:r>
        <w:rPr>
          <w:rFonts w:ascii="Times New Roman"/>
          <w:b w:val="false"/>
          <w:i w:val="false"/>
          <w:color w:val="000000"/>
          <w:sz w:val="28"/>
        </w:rPr>
        <w:t>
      лицам, пострадавшим вследствие причинения ущерба гражданину (семье) либо его имуществу вследствие стихийного бедствия или пожара социальная помощь предоставляется единовременно одному из собственников жилья (жилого строения) в размере не более 100 (сто) месячных расчетных показателей. Срок для обращения за единовременной социальной помощью составляет не позднее шести месяцев, со дня наступления ситуации;</w:t>
      </w:r>
    </w:p>
    <w:bookmarkEnd w:id="134"/>
    <w:bookmarkStart w:name="z143" w:id="135"/>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установленного Законом Республики Казахстан о республиканском бюджете на соответствующий финансовый год.</w:t>
      </w:r>
    </w:p>
    <w:bookmarkEnd w:id="135"/>
    <w:bookmarkStart w:name="z144" w:id="136"/>
    <w:p>
      <w:pPr>
        <w:spacing w:after="0"/>
        <w:ind w:left="0"/>
        <w:jc w:val="both"/>
      </w:pPr>
      <w:r>
        <w:rPr>
          <w:rFonts w:ascii="Times New Roman"/>
          <w:b w:val="false"/>
          <w:i w:val="false"/>
          <w:color w:val="000000"/>
          <w:sz w:val="28"/>
        </w:rPr>
        <w:t>
      5) лицам с инвалидностью первой группы, имеющим индивидуальную программу абилитации и реабилитации на санаторно-курортное лечение и выбравшим путевку на санаторно-курортное лечение через Портал социальных услуг, предоставляется право на возмещение стоимости путевки одному из своих сопровождающих лиц.</w:t>
      </w:r>
    </w:p>
    <w:bookmarkEnd w:id="136"/>
    <w:bookmarkStart w:name="z145" w:id="137"/>
    <w:p>
      <w:pPr>
        <w:spacing w:after="0"/>
        <w:ind w:left="0"/>
        <w:jc w:val="both"/>
      </w:pPr>
      <w:r>
        <w:rPr>
          <w:rFonts w:ascii="Times New Roman"/>
          <w:b w:val="false"/>
          <w:i w:val="false"/>
          <w:color w:val="000000"/>
          <w:sz w:val="28"/>
        </w:rPr>
        <w:t>
      Местными исполнительными органами возмещается стоимость пребывания в санаторно-курортной организации одного сопровождающего лица в размере семидесяти процентов от фактически затраченной суммы, но не более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137"/>
    <w:bookmarkStart w:name="z146" w:id="138"/>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Типовых правил,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bookmarkEnd w:id="138"/>
    <w:bookmarkStart w:name="z147" w:id="139"/>
    <w:p>
      <w:pPr>
        <w:spacing w:after="0"/>
        <w:ind w:left="0"/>
        <w:jc w:val="both"/>
      </w:pPr>
      <w:r>
        <w:rPr>
          <w:rFonts w:ascii="Times New Roman"/>
          <w:b w:val="false"/>
          <w:i w:val="false"/>
          <w:color w:val="000000"/>
          <w:sz w:val="28"/>
        </w:rPr>
        <w:t>
      Оплата расходов проезда сопровождающего, осуществляется за счет личных средств сопровождающего. Срок для обращения за единовременной социальной помощью составляет не позднее трех месяцев, со дня наступления ситуации.</w:t>
      </w:r>
    </w:p>
    <w:bookmarkEnd w:id="139"/>
    <w:bookmarkStart w:name="z148" w:id="140"/>
    <w:p>
      <w:pPr>
        <w:spacing w:after="0"/>
        <w:ind w:left="0"/>
        <w:jc w:val="both"/>
      </w:pPr>
      <w:r>
        <w:rPr>
          <w:rFonts w:ascii="Times New Roman"/>
          <w:b w:val="false"/>
          <w:i w:val="false"/>
          <w:color w:val="000000"/>
          <w:sz w:val="28"/>
        </w:rPr>
        <w:t>
      6) социальная помощь без учета дохода на возмещение затрат санаторно-курортного лечения, не более 14 дней 1 раз в год, но не более гарантированной суммы санаторно – курортного лечения, установленной для лиц с инвалидностью на основании подтверждающих документов (акта выполненных работ и фискального чека оплаты) оказывается лицам, относящимся к категории ветеранов Великой Отечественной войны, ветеранов боевых действий на территории других государств, ветеранов, приравненным по льготам к ветеранам Великой Отечественной войны.</w:t>
      </w:r>
    </w:p>
    <w:bookmarkEnd w:id="140"/>
    <w:bookmarkStart w:name="z149" w:id="141"/>
    <w:p>
      <w:pPr>
        <w:spacing w:after="0"/>
        <w:ind w:left="0"/>
        <w:jc w:val="both"/>
      </w:pPr>
      <w:r>
        <w:rPr>
          <w:rFonts w:ascii="Times New Roman"/>
          <w:b w:val="false"/>
          <w:i w:val="false"/>
          <w:color w:val="000000"/>
          <w:sz w:val="28"/>
        </w:rPr>
        <w:t>
      Социальная помощь на санаторно-курортное лечение ветеранам с инвалидностью, которым разработана индивидуальная программа абилитации и реабилитации (ИПАР) на санаторно-курортное лечение, не выплачивается.</w:t>
      </w:r>
    </w:p>
    <w:bookmarkEnd w:id="141"/>
    <w:bookmarkStart w:name="z150" w:id="142"/>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Типовых правил, прилагает акт и/или документ, подтверждающий состоявшиеся расходы лица связанные с прохождением санаторно-курортного лечения. Срок для обращения за социальной помощью составляет не позднее трех месяцев со дня завершения санаторно курортного лечения.</w:t>
      </w:r>
    </w:p>
    <w:bookmarkEnd w:id="142"/>
    <w:bookmarkStart w:name="z151" w:id="143"/>
    <w:p>
      <w:pPr>
        <w:spacing w:after="0"/>
        <w:ind w:left="0"/>
        <w:jc w:val="both"/>
      </w:pPr>
      <w:r>
        <w:rPr>
          <w:rFonts w:ascii="Times New Roman"/>
          <w:b w:val="false"/>
          <w:i w:val="false"/>
          <w:color w:val="000000"/>
          <w:sz w:val="28"/>
        </w:rPr>
        <w:t>
      7) ветеранам боевых действий на территории других государств,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принимавшим участие в ликвидации последствий катастрофы на Чернобыльской атомной электростанции в 1986-1987 годах,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оказывается единовременная социальная помощь, на возмещение затрат за коммунальные услуги и приобретение топлива в размере 12 (двенадцать) месячных расчетных показателей без учета доходов, без истребования заявлений от граждан, по спискам представленным филиалом Государственная корпорация один раз в год в отопительный сезон в октябре месяце.</w:t>
      </w:r>
    </w:p>
    <w:bookmarkEnd w:id="143"/>
    <w:bookmarkStart w:name="z152" w:id="144"/>
    <w:p>
      <w:pPr>
        <w:spacing w:after="0"/>
        <w:ind w:left="0"/>
        <w:jc w:val="left"/>
      </w:pPr>
      <w:r>
        <w:rPr>
          <w:rFonts w:ascii="Times New Roman"/>
          <w:b/>
          <w:i w:val="false"/>
          <w:color w:val="000000"/>
        </w:rPr>
        <w:t xml:space="preserve"> Глава 3. Порядок оказания социальной помощи</w:t>
      </w:r>
    </w:p>
    <w:bookmarkEnd w:id="144"/>
    <w:bookmarkStart w:name="z153" w:id="14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145"/>
    <w:bookmarkStart w:name="z154" w:id="146"/>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исполнительными органами.</w:t>
      </w:r>
    </w:p>
    <w:bookmarkEnd w:id="146"/>
    <w:bookmarkStart w:name="z155" w:id="147"/>
    <w:p>
      <w:pPr>
        <w:spacing w:after="0"/>
        <w:ind w:left="0"/>
        <w:jc w:val="both"/>
      </w:pPr>
      <w:r>
        <w:rPr>
          <w:rFonts w:ascii="Times New Roman"/>
          <w:b w:val="false"/>
          <w:i w:val="false"/>
          <w:color w:val="000000"/>
          <w:sz w:val="28"/>
        </w:rPr>
        <w:t xml:space="preserve">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 </w:t>
      </w:r>
    </w:p>
    <w:bookmarkEnd w:id="147"/>
    <w:bookmarkStart w:name="z156" w:id="148"/>
    <w:p>
      <w:pPr>
        <w:spacing w:after="0"/>
        <w:ind w:left="0"/>
        <w:jc w:val="both"/>
      </w:pPr>
      <w:r>
        <w:rPr>
          <w:rFonts w:ascii="Times New Roman"/>
          <w:b w:val="false"/>
          <w:i w:val="false"/>
          <w:color w:val="000000"/>
          <w:sz w:val="28"/>
        </w:rPr>
        <w:t xml:space="preserve">
      11.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148"/>
    <w:bookmarkStart w:name="z157" w:id="149"/>
    <w:p>
      <w:pPr>
        <w:spacing w:after="0"/>
        <w:ind w:left="0"/>
        <w:jc w:val="both"/>
      </w:pPr>
      <w:r>
        <w:rPr>
          <w:rFonts w:ascii="Times New Roman"/>
          <w:b w:val="false"/>
          <w:i w:val="false"/>
          <w:color w:val="000000"/>
          <w:sz w:val="28"/>
        </w:rPr>
        <w:t>
      12. Отказ в оказании социальной помощи осуществляется в случаях:</w:t>
      </w:r>
    </w:p>
    <w:bookmarkEnd w:id="149"/>
    <w:bookmarkStart w:name="z158" w:id="150"/>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0"/>
    <w:bookmarkStart w:name="z159" w:id="151"/>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51"/>
    <w:bookmarkStart w:name="z160" w:id="152"/>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52"/>
    <w:bookmarkStart w:name="z161" w:id="153"/>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53"/>
    <w:bookmarkStart w:name="z162" w:id="154"/>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города Темиртау на текущий финансовый год.</w:t>
      </w:r>
    </w:p>
    <w:bookmarkEnd w:id="154"/>
    <w:bookmarkStart w:name="z163" w:id="155"/>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55"/>
    <w:bookmarkStart w:name="z164" w:id="156"/>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56"/>
    <w:bookmarkStart w:name="z165" w:id="157"/>
    <w:p>
      <w:pPr>
        <w:spacing w:after="0"/>
        <w:ind w:left="0"/>
        <w:jc w:val="both"/>
      </w:pPr>
      <w:r>
        <w:rPr>
          <w:rFonts w:ascii="Times New Roman"/>
          <w:b w:val="false"/>
          <w:i w:val="false"/>
          <w:color w:val="000000"/>
          <w:sz w:val="28"/>
        </w:rPr>
        <w:t>
      14. Социальная помощь прекращается в случаях:</w:t>
      </w:r>
    </w:p>
    <w:bookmarkEnd w:id="157"/>
    <w:bookmarkStart w:name="z166" w:id="158"/>
    <w:p>
      <w:pPr>
        <w:spacing w:after="0"/>
        <w:ind w:left="0"/>
        <w:jc w:val="both"/>
      </w:pPr>
      <w:r>
        <w:rPr>
          <w:rFonts w:ascii="Times New Roman"/>
          <w:b w:val="false"/>
          <w:i w:val="false"/>
          <w:color w:val="000000"/>
          <w:sz w:val="28"/>
        </w:rPr>
        <w:t>
      1) смерти получателя;</w:t>
      </w:r>
    </w:p>
    <w:bookmarkEnd w:id="158"/>
    <w:bookmarkStart w:name="z167" w:id="159"/>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59"/>
    <w:bookmarkStart w:name="z168" w:id="16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60"/>
    <w:bookmarkStart w:name="z169" w:id="161"/>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61"/>
    <w:bookmarkStart w:name="z170" w:id="162"/>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62"/>
    <w:bookmarkStart w:name="z171" w:id="163"/>
    <w:p>
      <w:pPr>
        <w:spacing w:after="0"/>
        <w:ind w:left="0"/>
        <w:jc w:val="both"/>
      </w:pPr>
      <w:r>
        <w:rPr>
          <w:rFonts w:ascii="Times New Roman"/>
          <w:b w:val="false"/>
          <w:i w:val="false"/>
          <w:color w:val="000000"/>
          <w:sz w:val="28"/>
        </w:rPr>
        <w:t xml:space="preserve">
      Подпункт 3)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Правил.</w:t>
      </w:r>
    </w:p>
    <w:bookmarkEnd w:id="163"/>
    <w:bookmarkStart w:name="z172" w:id="164"/>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64"/>
    <w:bookmarkStart w:name="z173" w:id="165"/>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65"/>
    <w:bookmarkStart w:name="z174" w:id="166"/>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66"/>
    <w:bookmarkStart w:name="z175" w:id="167"/>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67"/>
    <w:bookmarkStart w:name="z176" w:id="168"/>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68"/>
    <w:bookmarkStart w:name="z177" w:id="169"/>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69"/>
    <w:bookmarkStart w:name="z178" w:id="170"/>
    <w:p>
      <w:pPr>
        <w:spacing w:after="0"/>
        <w:ind w:left="0"/>
        <w:jc w:val="both"/>
      </w:pPr>
      <w:r>
        <w:rPr>
          <w:rFonts w:ascii="Times New Roman"/>
          <w:b w:val="false"/>
          <w:i w:val="false"/>
          <w:color w:val="000000"/>
          <w:sz w:val="28"/>
        </w:rPr>
        <w:t>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70"/>
    <w:bookmarkStart w:name="z179" w:id="171"/>
    <w:p>
      <w:pPr>
        <w:spacing w:after="0"/>
        <w:ind w:left="0"/>
        <w:jc w:val="both"/>
      </w:pPr>
      <w:r>
        <w:rPr>
          <w:rFonts w:ascii="Times New Roman"/>
          <w:b w:val="false"/>
          <w:i w:val="false"/>
          <w:color w:val="000000"/>
          <w:sz w:val="28"/>
        </w:rPr>
        <w:t>
      19.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71"/>
    <w:bookmarkStart w:name="z180" w:id="172"/>
    <w:p>
      <w:pPr>
        <w:spacing w:after="0"/>
        <w:ind w:left="0"/>
        <w:jc w:val="both"/>
      </w:pPr>
      <w:r>
        <w:rPr>
          <w:rFonts w:ascii="Times New Roman"/>
          <w:b w:val="false"/>
          <w:i w:val="false"/>
          <w:color w:val="000000"/>
          <w:sz w:val="28"/>
        </w:rPr>
        <w:t>
      по единовременным выплатам – ежедневно;</w:t>
      </w:r>
    </w:p>
    <w:bookmarkEnd w:id="172"/>
    <w:bookmarkStart w:name="z181" w:id="173"/>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73"/>
    <w:bookmarkStart w:name="z182" w:id="174"/>
    <w:p>
      <w:pPr>
        <w:spacing w:after="0"/>
        <w:ind w:left="0"/>
        <w:jc w:val="both"/>
      </w:pPr>
      <w:r>
        <w:rPr>
          <w:rFonts w:ascii="Times New Roman"/>
          <w:b w:val="false"/>
          <w:i w:val="false"/>
          <w:color w:val="000000"/>
          <w:sz w:val="28"/>
        </w:rPr>
        <w:t>
      20.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74"/>
    <w:bookmarkStart w:name="z183" w:id="175"/>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75"/>
    <w:bookmarkStart w:name="z184" w:id="176"/>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76"/>
    <w:bookmarkStart w:name="z185" w:id="177"/>
    <w:p>
      <w:pPr>
        <w:spacing w:after="0"/>
        <w:ind w:left="0"/>
        <w:jc w:val="both"/>
      </w:pPr>
      <w:r>
        <w:rPr>
          <w:rFonts w:ascii="Times New Roman"/>
          <w:b w:val="false"/>
          <w:i w:val="false"/>
          <w:color w:val="000000"/>
          <w:sz w:val="28"/>
        </w:rPr>
        <w:t>
      21.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77"/>
    <w:bookmarkStart w:name="z186" w:id="178"/>
    <w:p>
      <w:pPr>
        <w:spacing w:after="0"/>
        <w:ind w:left="0"/>
        <w:jc w:val="both"/>
      </w:pPr>
      <w:r>
        <w:rPr>
          <w:rFonts w:ascii="Times New Roman"/>
          <w:b w:val="false"/>
          <w:i w:val="false"/>
          <w:color w:val="000000"/>
          <w:sz w:val="28"/>
        </w:rPr>
        <w:t>
      22.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78"/>
    <w:bookmarkStart w:name="z187" w:id="179"/>
    <w:p>
      <w:pPr>
        <w:spacing w:after="0"/>
        <w:ind w:left="0"/>
        <w:jc w:val="both"/>
      </w:pPr>
      <w:r>
        <w:rPr>
          <w:rFonts w:ascii="Times New Roman"/>
          <w:b w:val="false"/>
          <w:i w:val="false"/>
          <w:color w:val="000000"/>
          <w:sz w:val="28"/>
        </w:rPr>
        <w:t>
      23.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79"/>
    <w:bookmarkStart w:name="z188" w:id="180"/>
    <w:p>
      <w:pPr>
        <w:spacing w:after="0"/>
        <w:ind w:left="0"/>
        <w:jc w:val="both"/>
      </w:pPr>
      <w:r>
        <w:rPr>
          <w:rFonts w:ascii="Times New Roman"/>
          <w:b w:val="false"/>
          <w:i w:val="false"/>
          <w:color w:val="000000"/>
          <w:sz w:val="28"/>
        </w:rPr>
        <w:t>
      24.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