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0b8c" w14:textId="1ae0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Бухар-Жырауского районного маслихата от 7 февраля 2024 года № 5 "Об утверждении Правил оказания социальной помощи, установления ее размеров и определения перечня отдельных категорий нуждающихся граждан Бухар-Жырауского района"</w:t>
      </w:r>
    </w:p>
    <w:p>
      <w:pPr>
        <w:spacing w:after="0"/>
        <w:ind w:left="0"/>
        <w:jc w:val="both"/>
      </w:pPr>
      <w:r>
        <w:rPr>
          <w:rFonts w:ascii="Times New Roman"/>
          <w:b w:val="false"/>
          <w:i w:val="false"/>
          <w:color w:val="000000"/>
          <w:sz w:val="28"/>
        </w:rPr>
        <w:t>Решение Бухар-Жырауского районного маслихата Карагандинской области от 5 марта 2025 года № 7. Зарегистрировано Департаментом юстиции Карагандинской области 7 марта 2025 года № 6729-09</w:t>
      </w:r>
    </w:p>
    <w:p>
      <w:pPr>
        <w:spacing w:after="0"/>
        <w:ind w:left="0"/>
        <w:jc w:val="both"/>
      </w:pPr>
      <w:bookmarkStart w:name="z4" w:id="0"/>
      <w:r>
        <w:rPr>
          <w:rFonts w:ascii="Times New Roman"/>
          <w:b w:val="false"/>
          <w:i w:val="false"/>
          <w:color w:val="000000"/>
          <w:sz w:val="28"/>
        </w:rPr>
        <w:t>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от 7 февраля 2024 года № 5 "Об утверждении Правил оказания социальной помощи, установления ее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актов за № 6556-09)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Бухар-Жырауского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марта 2025 года</w:t>
            </w:r>
            <w:r>
              <w:br/>
            </w:r>
            <w:r>
              <w:rPr>
                <w:rFonts w:ascii="Times New Roman"/>
                <w:b w:val="false"/>
                <w:i w:val="false"/>
                <w:color w:val="000000"/>
                <w:sz w:val="20"/>
              </w:rPr>
              <w: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февраля 2024 года</w:t>
            </w:r>
            <w:r>
              <w:br/>
            </w:r>
            <w:r>
              <w:rPr>
                <w:rFonts w:ascii="Times New Roman"/>
                <w:b w:val="false"/>
                <w:i w:val="false"/>
                <w:color w:val="000000"/>
                <w:sz w:val="20"/>
              </w:rPr>
              <w:t>№ 5</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Бухар-Жырауского района</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Бухар-Жырауского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17"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8"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0"/>
    <w:bookmarkStart w:name="z1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4"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Типовыми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4"/>
    <w:bookmarkStart w:name="z33"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4" w:id="26"/>
    <w:p>
      <w:pPr>
        <w:spacing w:after="0"/>
        <w:ind w:left="0"/>
        <w:jc w:val="both"/>
      </w:pPr>
      <w:r>
        <w:rPr>
          <w:rFonts w:ascii="Times New Roman"/>
          <w:b w:val="false"/>
          <w:i w:val="false"/>
          <w:color w:val="000000"/>
          <w:sz w:val="28"/>
        </w:rPr>
        <w:t>
      2) Международный женский день - 8 марта;</w:t>
      </w:r>
    </w:p>
    <w:bookmarkEnd w:id="26"/>
    <w:bookmarkStart w:name="z35" w:id="27"/>
    <w:p>
      <w:pPr>
        <w:spacing w:after="0"/>
        <w:ind w:left="0"/>
        <w:jc w:val="both"/>
      </w:pPr>
      <w:r>
        <w:rPr>
          <w:rFonts w:ascii="Times New Roman"/>
          <w:b w:val="false"/>
          <w:i w:val="false"/>
          <w:color w:val="000000"/>
          <w:sz w:val="28"/>
        </w:rPr>
        <w:t>
      3) Наурыз мейрамы - 21-23 марта;</w:t>
      </w:r>
    </w:p>
    <w:bookmarkEnd w:id="27"/>
    <w:bookmarkStart w:name="z36" w:id="28"/>
    <w:p>
      <w:pPr>
        <w:spacing w:after="0"/>
        <w:ind w:left="0"/>
        <w:jc w:val="both"/>
      </w:pPr>
      <w:r>
        <w:rPr>
          <w:rFonts w:ascii="Times New Roman"/>
          <w:b w:val="false"/>
          <w:i w:val="false"/>
          <w:color w:val="000000"/>
          <w:sz w:val="28"/>
        </w:rPr>
        <w:t>
      4) Международный день памяти жертв радиационных аварий и кaтастроф - 26 апреля;</w:t>
      </w:r>
    </w:p>
    <w:bookmarkEnd w:id="28"/>
    <w:bookmarkStart w:name="z37" w:id="29"/>
    <w:p>
      <w:pPr>
        <w:spacing w:after="0"/>
        <w:ind w:left="0"/>
        <w:jc w:val="both"/>
      </w:pPr>
      <w:r>
        <w:rPr>
          <w:rFonts w:ascii="Times New Roman"/>
          <w:b w:val="false"/>
          <w:i w:val="false"/>
          <w:color w:val="000000"/>
          <w:sz w:val="28"/>
        </w:rPr>
        <w:t>
      5) День защитника Отечества – 7 мая;</w:t>
      </w:r>
    </w:p>
    <w:bookmarkEnd w:id="29"/>
    <w:bookmarkStart w:name="z38" w:id="30"/>
    <w:p>
      <w:pPr>
        <w:spacing w:after="0"/>
        <w:ind w:left="0"/>
        <w:jc w:val="both"/>
      </w:pPr>
      <w:r>
        <w:rPr>
          <w:rFonts w:ascii="Times New Roman"/>
          <w:b w:val="false"/>
          <w:i w:val="false"/>
          <w:color w:val="000000"/>
          <w:sz w:val="28"/>
        </w:rPr>
        <w:t>
      6) День Победы – 9 мая;</w:t>
      </w:r>
    </w:p>
    <w:bookmarkEnd w:id="30"/>
    <w:bookmarkStart w:name="z39" w:id="31"/>
    <w:p>
      <w:pPr>
        <w:spacing w:after="0"/>
        <w:ind w:left="0"/>
        <w:jc w:val="both"/>
      </w:pPr>
      <w:r>
        <w:rPr>
          <w:rFonts w:ascii="Times New Roman"/>
          <w:b w:val="false"/>
          <w:i w:val="false"/>
          <w:color w:val="000000"/>
          <w:sz w:val="28"/>
        </w:rPr>
        <w:t>
      7) День памяти жертв политических репрессий и голода – 31 мая;</w:t>
      </w:r>
    </w:p>
    <w:bookmarkEnd w:id="31"/>
    <w:bookmarkStart w:name="z40" w:id="32"/>
    <w:p>
      <w:pPr>
        <w:spacing w:after="0"/>
        <w:ind w:left="0"/>
        <w:jc w:val="both"/>
      </w:pPr>
      <w:r>
        <w:rPr>
          <w:rFonts w:ascii="Times New Roman"/>
          <w:b w:val="false"/>
          <w:i w:val="false"/>
          <w:color w:val="000000"/>
          <w:sz w:val="28"/>
        </w:rPr>
        <w:t>
      8) День Конституции Республики Казахстан – 30 августа;</w:t>
      </w:r>
    </w:p>
    <w:bookmarkEnd w:id="32"/>
    <w:bookmarkStart w:name="z41" w:id="33"/>
    <w:p>
      <w:pPr>
        <w:spacing w:after="0"/>
        <w:ind w:left="0"/>
        <w:jc w:val="both"/>
      </w:pPr>
      <w:r>
        <w:rPr>
          <w:rFonts w:ascii="Times New Roman"/>
          <w:b w:val="false"/>
          <w:i w:val="false"/>
          <w:color w:val="000000"/>
          <w:sz w:val="28"/>
        </w:rPr>
        <w:t>
      9) День пожилых людей - 1 октября;</w:t>
      </w:r>
    </w:p>
    <w:bookmarkEnd w:id="33"/>
    <w:bookmarkStart w:name="z42" w:id="34"/>
    <w:p>
      <w:pPr>
        <w:spacing w:after="0"/>
        <w:ind w:left="0"/>
        <w:jc w:val="both"/>
      </w:pPr>
      <w:r>
        <w:rPr>
          <w:rFonts w:ascii="Times New Roman"/>
          <w:b w:val="false"/>
          <w:i w:val="false"/>
          <w:color w:val="000000"/>
          <w:sz w:val="28"/>
        </w:rPr>
        <w:t>
      10) День Независимости– 16 декабря.</w:t>
      </w:r>
    </w:p>
    <w:bookmarkEnd w:id="34"/>
    <w:bookmarkStart w:name="z43" w:id="3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5"/>
    <w:bookmarkStart w:name="z44" w:id="36"/>
    <w:p>
      <w:pPr>
        <w:spacing w:after="0"/>
        <w:ind w:left="0"/>
        <w:jc w:val="both"/>
      </w:pPr>
      <w:r>
        <w:rPr>
          <w:rFonts w:ascii="Times New Roman"/>
          <w:b w:val="false"/>
          <w:i w:val="false"/>
          <w:color w:val="000000"/>
          <w:sz w:val="28"/>
        </w:rPr>
        <w:t>
      6. Единовременная социальная помощь к праздничным дням и памятным датам оказывается следующим категориям граждан:</w:t>
      </w:r>
    </w:p>
    <w:bookmarkEnd w:id="36"/>
    <w:bookmarkStart w:name="z45" w:id="37"/>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не менее 200 000 (двести тысяч) тенге;</w:t>
      </w:r>
    </w:p>
    <w:bookmarkEnd w:id="37"/>
    <w:bookmarkStart w:name="z46"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200 000 (двести тысяч) тенге;</w:t>
      </w:r>
    </w:p>
    <w:bookmarkEnd w:id="38"/>
    <w:bookmarkStart w:name="z47"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не менее 200 000 (двести тысяч) тенге;</w:t>
      </w:r>
    </w:p>
    <w:bookmarkEnd w:id="39"/>
    <w:bookmarkStart w:name="z48"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не менее 200 000 (двести тысяч) тенге;</w:t>
      </w:r>
    </w:p>
    <w:bookmarkEnd w:id="40"/>
    <w:bookmarkStart w:name="z49" w:id="4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размере не менее 20 000 (двадцать тысяч) тенге;</w:t>
      </w:r>
    </w:p>
    <w:bookmarkEnd w:id="41"/>
    <w:bookmarkStart w:name="z50" w:id="42"/>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 в размере не менее 20 000 (двадцать тысяч) тенге;</w:t>
      </w:r>
    </w:p>
    <w:bookmarkEnd w:id="42"/>
    <w:bookmarkStart w:name="z51"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200 000 (двести тысяч) тенге;</w:t>
      </w:r>
    </w:p>
    <w:bookmarkEnd w:id="43"/>
    <w:bookmarkStart w:name="z52"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200 000 (двести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с 1986 по 1991 годы в размере не менее 200 000 (двести тысяч) тенге;</w:t>
      </w:r>
    </w:p>
    <w:bookmarkEnd w:id="45"/>
    <w:bookmarkStart w:name="z54"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не менее 50 000 (пятьдесят тысяч) тенге;</w:t>
      </w:r>
    </w:p>
    <w:bookmarkEnd w:id="46"/>
    <w:bookmarkStart w:name="z55" w:id="4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не менее 2000 000 (два миллиона) тенге;</w:t>
      </w:r>
    </w:p>
    <w:bookmarkEnd w:id="47"/>
    <w:bookmarkStart w:name="z56" w:id="4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не менее 2000 000 (два миллиона) тенге;</w:t>
      </w:r>
    </w:p>
    <w:bookmarkEnd w:id="48"/>
    <w:bookmarkStart w:name="z57" w:id="4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100 000 (сто тысяч) тенге;</w:t>
      </w:r>
    </w:p>
    <w:bookmarkEnd w:id="49"/>
    <w:bookmarkStart w:name="z58" w:id="5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не менее 100 000 (сто тысяч) тенге;</w:t>
      </w:r>
    </w:p>
    <w:bookmarkEnd w:id="50"/>
    <w:bookmarkStart w:name="z59" w:id="5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в размере не менее 200 000 (двести тысяч) тенге;</w:t>
      </w:r>
    </w:p>
    <w:bookmarkEnd w:id="51"/>
    <w:bookmarkStart w:name="z60" w:id="5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не менее 200 000 (двести тысяч) тенге;</w:t>
      </w:r>
    </w:p>
    <w:bookmarkEnd w:id="52"/>
    <w:bookmarkStart w:name="z61" w:id="5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50 000 (пятьдесят тысяч) тенге;</w:t>
      </w:r>
    </w:p>
    <w:bookmarkEnd w:id="53"/>
    <w:bookmarkStart w:name="z62" w:id="5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не менее 200 000 (двести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не менее 200 000 (двести тысяч) тенге;</w:t>
      </w:r>
    </w:p>
    <w:bookmarkEnd w:id="55"/>
    <w:bookmarkStart w:name="z64" w:id="5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не менее 100 000 (сто тысяч) тенге;</w:t>
      </w:r>
    </w:p>
    <w:bookmarkEnd w:id="56"/>
    <w:bookmarkStart w:name="z65" w:id="5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в размере не менее 20 000 (двадцать тысяч) тенге;</w:t>
      </w:r>
    </w:p>
    <w:bookmarkEnd w:id="57"/>
    <w:bookmarkStart w:name="z66" w:id="5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58"/>
    <w:bookmarkStart w:name="z67"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в размере не менее 20 000 (двадцать тысяч) тенге;</w:t>
      </w:r>
    </w:p>
    <w:bookmarkEnd w:id="59"/>
    <w:bookmarkStart w:name="z68"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в размере не менее 20 000 (двадцать тысяч) тенге;</w:t>
      </w:r>
    </w:p>
    <w:bookmarkEnd w:id="60"/>
    <w:bookmarkStart w:name="z69"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в размере не менее 20 000 (двадцать тысяч) тенге;</w:t>
      </w:r>
    </w:p>
    <w:bookmarkEnd w:id="61"/>
    <w:bookmarkStart w:name="z70"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 в размере не менее 20 000 (двадцать тысяч) тенге;</w:t>
      </w:r>
    </w:p>
    <w:bookmarkEnd w:id="62"/>
    <w:bookmarkStart w:name="z71" w:id="6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в размере не менее 20 000 (двадцать тысяч) тенге;</w:t>
      </w:r>
    </w:p>
    <w:bookmarkEnd w:id="63"/>
    <w:bookmarkStart w:name="z72" w:id="6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в размере не менее 20 000 (двадцать тысяч) тенге;</w:t>
      </w:r>
    </w:p>
    <w:bookmarkEnd w:id="64"/>
    <w:bookmarkStart w:name="z73" w:id="65"/>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семи лет, с семи до восемнадцати лет первой, второй, третьей групп в размере не менее 20 000 (двадцать тысяч) тенге;</w:t>
      </w:r>
    </w:p>
    <w:bookmarkEnd w:id="65"/>
    <w:bookmarkStart w:name="z74" w:id="66"/>
    <w:p>
      <w:pPr>
        <w:spacing w:after="0"/>
        <w:ind w:left="0"/>
        <w:jc w:val="both"/>
      </w:pPr>
      <w:r>
        <w:rPr>
          <w:rFonts w:ascii="Times New Roman"/>
          <w:b w:val="false"/>
          <w:i w:val="false"/>
          <w:color w:val="000000"/>
          <w:sz w:val="28"/>
        </w:rPr>
        <w:t>
      лицам, достигшим семидесяти пяти лет и старше в размере не менее 20 000 (двадцать тысяч) тенге;</w:t>
      </w:r>
    </w:p>
    <w:bookmarkEnd w:id="66"/>
    <w:bookmarkStart w:name="z75" w:id="67"/>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не менее 400 000 (четыреста тысяч) тенге.</w:t>
      </w:r>
    </w:p>
    <w:bookmarkEnd w:id="67"/>
    <w:bookmarkStart w:name="z76" w:id="68"/>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8"/>
    <w:bookmarkStart w:name="z77" w:id="6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69"/>
    <w:bookmarkStart w:name="z78" w:id="7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0"/>
    <w:bookmarkStart w:name="z79" w:id="71"/>
    <w:p>
      <w:pPr>
        <w:spacing w:after="0"/>
        <w:ind w:left="0"/>
        <w:jc w:val="both"/>
      </w:pPr>
      <w:r>
        <w:rPr>
          <w:rFonts w:ascii="Times New Roman"/>
          <w:b w:val="false"/>
          <w:i w:val="false"/>
          <w:color w:val="000000"/>
          <w:sz w:val="28"/>
        </w:rPr>
        <w:t>
      3) наличие социально значимого заболевания;</w:t>
      </w:r>
    </w:p>
    <w:bookmarkEnd w:id="71"/>
    <w:bookmarkStart w:name="z80" w:id="7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2"/>
    <w:bookmarkStart w:name="z81" w:id="73"/>
    <w:p>
      <w:pPr>
        <w:spacing w:after="0"/>
        <w:ind w:left="0"/>
        <w:jc w:val="both"/>
      </w:pPr>
      <w:r>
        <w:rPr>
          <w:rFonts w:ascii="Times New Roman"/>
          <w:b w:val="false"/>
          <w:i w:val="false"/>
          <w:color w:val="000000"/>
          <w:sz w:val="28"/>
        </w:rPr>
        <w:t>
      5) сиротство, отсутствие родительского попечения;</w:t>
      </w:r>
    </w:p>
    <w:bookmarkEnd w:id="73"/>
    <w:bookmarkStart w:name="z82" w:id="7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4"/>
    <w:bookmarkStart w:name="z83" w:id="7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5"/>
    <w:bookmarkStart w:name="z84" w:id="7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76"/>
    <w:bookmarkStart w:name="z85" w:id="77"/>
    <w:p>
      <w:pPr>
        <w:spacing w:after="0"/>
        <w:ind w:left="0"/>
        <w:jc w:val="both"/>
      </w:pPr>
      <w:r>
        <w:rPr>
          <w:rFonts w:ascii="Times New Roman"/>
          <w:b w:val="false"/>
          <w:i w:val="false"/>
          <w:color w:val="000000"/>
          <w:sz w:val="28"/>
        </w:rPr>
        <w:t>
      Социальная помощь оказывается следующим отдельным категориям нуждающихся граждан:</w:t>
      </w:r>
    </w:p>
    <w:bookmarkEnd w:id="77"/>
    <w:bookmarkStart w:name="z86" w:id="78"/>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 в течении шести месяцев с момента наступления трудной жизненной ситуации одному из собственников жилья (жилого строения) - в размере 100 месячного расчетного показателя, без учета среднедушевого дохода, единовременно;</w:t>
      </w:r>
    </w:p>
    <w:bookmarkEnd w:id="78"/>
    <w:bookmarkStart w:name="z87" w:id="79"/>
    <w:p>
      <w:pPr>
        <w:spacing w:after="0"/>
        <w:ind w:left="0"/>
        <w:jc w:val="both"/>
      </w:pPr>
      <w:r>
        <w:rPr>
          <w:rFonts w:ascii="Times New Roman"/>
          <w:b w:val="false"/>
          <w:i w:val="false"/>
          <w:color w:val="000000"/>
          <w:sz w:val="28"/>
        </w:rPr>
        <w:t>
      гражданам в связи с тяжелым материальным положением, с учетом среднедушевого дохода, не превышающего порога в однократном отношении к прожиточному минимуму - в размере 16 месячного расчетного показателя, единовременно;</w:t>
      </w:r>
    </w:p>
    <w:bookmarkEnd w:id="79"/>
    <w:bookmarkStart w:name="z88" w:id="80"/>
    <w:p>
      <w:pPr>
        <w:spacing w:after="0"/>
        <w:ind w:left="0"/>
        <w:jc w:val="both"/>
      </w:pPr>
      <w:r>
        <w:rPr>
          <w:rFonts w:ascii="Times New Roman"/>
          <w:b w:val="false"/>
          <w:i w:val="false"/>
          <w:color w:val="000000"/>
          <w:sz w:val="28"/>
        </w:rPr>
        <w:t>
      гражданам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 в размере 15 месячного расчетного показателя, без учета среднедушевого дохода, единовременно;</w:t>
      </w:r>
    </w:p>
    <w:bookmarkEnd w:id="80"/>
    <w:bookmarkStart w:name="z89" w:id="81"/>
    <w:p>
      <w:pPr>
        <w:spacing w:after="0"/>
        <w:ind w:left="0"/>
        <w:jc w:val="both"/>
      </w:pPr>
      <w:r>
        <w:rPr>
          <w:rFonts w:ascii="Times New Roman"/>
          <w:b w:val="false"/>
          <w:i w:val="false"/>
          <w:color w:val="000000"/>
          <w:sz w:val="28"/>
        </w:rPr>
        <w:t>
      гражданам на оперативное лечение (операция) на основании копии выписного эпикриза из медицинского учреждения, в течении шести месяцев с момента наступления трудной жизненной ситуации – в размере 15 месячного расчетного показателя, без учета среднедушевого дохода, единовременно;</w:t>
      </w:r>
    </w:p>
    <w:bookmarkEnd w:id="81"/>
    <w:bookmarkStart w:name="z90" w:id="82"/>
    <w:p>
      <w:pPr>
        <w:spacing w:after="0"/>
        <w:ind w:left="0"/>
        <w:jc w:val="both"/>
      </w:pPr>
      <w:r>
        <w:rPr>
          <w:rFonts w:ascii="Times New Roman"/>
          <w:b w:val="false"/>
          <w:i w:val="false"/>
          <w:color w:val="000000"/>
          <w:sz w:val="28"/>
        </w:rPr>
        <w:t>
      лицам, с социально значимым заболеванием туберкулез, находящимся на амбулаторном лечении, на основании заключения врачебно-консультационной комиссии – в размере 15 месячного расчетного показателя, без учета среднедушевого дохода, единовременно;</w:t>
      </w:r>
    </w:p>
    <w:bookmarkEnd w:id="82"/>
    <w:bookmarkStart w:name="z91" w:id="83"/>
    <w:p>
      <w:pPr>
        <w:spacing w:after="0"/>
        <w:ind w:left="0"/>
        <w:jc w:val="both"/>
      </w:pPr>
      <w:r>
        <w:rPr>
          <w:rFonts w:ascii="Times New Roman"/>
          <w:b w:val="false"/>
          <w:i w:val="false"/>
          <w:color w:val="000000"/>
          <w:sz w:val="28"/>
        </w:rPr>
        <w:t>
      лицам, с социально значимым заболеванием злокачественное новообразование, находящимся на амбулаторном лечении, на основании заключения врачебно-консультационной комиссии – в размере 15 месячного расчетного показателя, без учета среднедушевого дохода единовременно;</w:t>
      </w:r>
    </w:p>
    <w:bookmarkEnd w:id="83"/>
    <w:bookmarkStart w:name="z92" w:id="84"/>
    <w:p>
      <w:pPr>
        <w:spacing w:after="0"/>
        <w:ind w:left="0"/>
        <w:jc w:val="both"/>
      </w:pPr>
      <w:r>
        <w:rPr>
          <w:rFonts w:ascii="Times New Roman"/>
          <w:b w:val="false"/>
          <w:i w:val="false"/>
          <w:color w:val="000000"/>
          <w:sz w:val="28"/>
        </w:rPr>
        <w:t>
      лицам, освобожденным из мест лишения свободы, находящимся на учете службы пробации, в течении шести месяцев с момента наступления трудной жизненной ситуации – в размере 16 месячного расчетного показателя, без учета среднедушевого дохода, единовременно;</w:t>
      </w:r>
    </w:p>
    <w:bookmarkEnd w:id="84"/>
    <w:bookmarkStart w:name="z93" w:id="8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героиня", а также награжденным орденами "Материнская слава" 1 и 2 степени, многодетным семьям, имеющим детей, воспитывающихся и обучающихся в дошкольных организациях образования Бухар-Жырауского района в едином размере 50 % от стоимости оплаты дошкольной организации образования, без учета среднедушевого дохода;</w:t>
      </w:r>
    </w:p>
    <w:bookmarkEnd w:id="85"/>
    <w:bookmarkStart w:name="z94" w:id="86"/>
    <w:p>
      <w:pPr>
        <w:spacing w:after="0"/>
        <w:ind w:left="0"/>
        <w:jc w:val="both"/>
      </w:pPr>
      <w:r>
        <w:rPr>
          <w:rFonts w:ascii="Times New Roman"/>
          <w:b w:val="false"/>
          <w:i w:val="false"/>
          <w:color w:val="000000"/>
          <w:sz w:val="28"/>
        </w:rPr>
        <w:t>
      родителям или законным представителям детей с вирусом иммунодефицита человека (ВИЧ), в размере - 2 (двух) кратного прожиточного минимума в течении одного календарного года, без учета среднедушевого дохода, ежемесячно;</w:t>
      </w:r>
    </w:p>
    <w:bookmarkEnd w:id="86"/>
    <w:bookmarkStart w:name="z95" w:id="87"/>
    <w:p>
      <w:pPr>
        <w:spacing w:after="0"/>
        <w:ind w:left="0"/>
        <w:jc w:val="both"/>
      </w:pPr>
      <w:r>
        <w:rPr>
          <w:rFonts w:ascii="Times New Roman"/>
          <w:b w:val="false"/>
          <w:i w:val="false"/>
          <w:color w:val="000000"/>
          <w:sz w:val="28"/>
        </w:rPr>
        <w:t>
      лицам, имеющим социально значимое заболевание болезнь, вызванная вирусом иммунодифицита человека, на основании справки подтверждения с медицинского учреждения – в размере 15 месячного расчетного показателя, без учета среднедушевого дохода, единовременно;</w:t>
      </w:r>
    </w:p>
    <w:bookmarkEnd w:id="87"/>
    <w:bookmarkStart w:name="z96" w:id="88"/>
    <w:p>
      <w:pPr>
        <w:spacing w:after="0"/>
        <w:ind w:left="0"/>
        <w:jc w:val="both"/>
      </w:pPr>
      <w:r>
        <w:rPr>
          <w:rFonts w:ascii="Times New Roman"/>
          <w:b w:val="false"/>
          <w:i w:val="false"/>
          <w:color w:val="000000"/>
          <w:sz w:val="28"/>
        </w:rPr>
        <w:t>
      гражданам, сопровождающим лицо с инвалидностью 1 группы на санаторно-курортное лечение,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88"/>
    <w:bookmarkStart w:name="z97" w:id="89"/>
    <w:p>
      <w:pPr>
        <w:spacing w:after="0"/>
        <w:ind w:left="0"/>
        <w:jc w:val="both"/>
      </w:pPr>
      <w:r>
        <w:rPr>
          <w:rFonts w:ascii="Times New Roman"/>
          <w:b w:val="false"/>
          <w:i w:val="false"/>
          <w:color w:val="000000"/>
          <w:sz w:val="28"/>
        </w:rPr>
        <w:t>
      ветеранам без учета дохода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 фактуры и фискального чека оплаты).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89"/>
    <w:bookmarkStart w:name="z98" w:id="90"/>
    <w:p>
      <w:pPr>
        <w:spacing w:after="0"/>
        <w:ind w:left="0"/>
        <w:jc w:val="both"/>
      </w:pPr>
      <w:r>
        <w:rPr>
          <w:rFonts w:ascii="Times New Roman"/>
          <w:b w:val="false"/>
          <w:i w:val="false"/>
          <w:color w:val="000000"/>
          <w:sz w:val="28"/>
        </w:rPr>
        <w:t>
      на приобретение твердого топлива одиноко проживающим престарелым лицам, достигшим пенсионного возраста и лицам с инвалидностью, не имеющих по месту проживания трудоспособных совершеннолетних детей, проживающим в частных жилых домах с местным (печным) отоплением, являющимся его собственниками, при отсутствии у них и членов семьи другого жилья и наличии среднедушевого дохода, не превышающего 2,5 (два с половиной) прожиточных минимумов, установленного на соответствующий финансовый год – в размере 16 (шестнадцать) месячных расчетных показателей на отопительный сезон, единовременно;</w:t>
      </w:r>
    </w:p>
    <w:bookmarkEnd w:id="90"/>
    <w:bookmarkStart w:name="z99" w:id="91"/>
    <w:p>
      <w:pPr>
        <w:spacing w:after="0"/>
        <w:ind w:left="0"/>
        <w:jc w:val="both"/>
      </w:pPr>
      <w:r>
        <w:rPr>
          <w:rFonts w:ascii="Times New Roman"/>
          <w:b w:val="false"/>
          <w:i w:val="false"/>
          <w:color w:val="000000"/>
          <w:sz w:val="28"/>
        </w:rPr>
        <w:t>
      на приобретение твердого топлива малообеспеченным семьям (гражданам), проживающим в частных жилых домах с местным (печным) отоплением, являющимся его собственниками, при отсутствии у них и членов семьи другого жилья и наличии среднедушевого дохода, не превышающего 1 (одного) прожиточного минимума, установленного на соответствующий финансовый год – в размере 16 (шестнадцать) месячных расчетных показателей на отопительный сезон, единовременно.</w:t>
      </w:r>
    </w:p>
    <w:bookmarkEnd w:id="91"/>
    <w:bookmarkStart w:name="z100" w:id="92"/>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местными исполнительными органами области.</w:t>
      </w:r>
    </w:p>
    <w:bookmarkEnd w:id="92"/>
    <w:bookmarkStart w:name="z101" w:id="93"/>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3"/>
    <w:bookmarkStart w:name="z102"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03" w:id="9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95"/>
    <w:bookmarkStart w:name="z104" w:id="96"/>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w:t>
      </w:r>
    </w:p>
    <w:bookmarkEnd w:id="96"/>
    <w:bookmarkStart w:name="z105" w:id="9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7"/>
    <w:bookmarkStart w:name="z106" w:id="98"/>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98"/>
    <w:bookmarkStart w:name="z107" w:id="99"/>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99"/>
    <w:bookmarkStart w:name="z108" w:id="10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0"/>
    <w:bookmarkStart w:name="z109" w:id="10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1"/>
    <w:bookmarkStart w:name="z110" w:id="10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2"/>
    <w:bookmarkStart w:name="z111" w:id="10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03"/>
    <w:bookmarkStart w:name="z112" w:id="104"/>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Бухар-Жырауского района на текущий финансовый год.</w:t>
      </w:r>
    </w:p>
    <w:bookmarkEnd w:id="104"/>
    <w:bookmarkStart w:name="z113" w:id="10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05"/>
    <w:bookmarkStart w:name="z114" w:id="10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06"/>
    <w:bookmarkStart w:name="z115" w:id="107"/>
    <w:p>
      <w:pPr>
        <w:spacing w:after="0"/>
        <w:ind w:left="0"/>
        <w:jc w:val="both"/>
      </w:pPr>
      <w:r>
        <w:rPr>
          <w:rFonts w:ascii="Times New Roman"/>
          <w:b w:val="false"/>
          <w:i w:val="false"/>
          <w:color w:val="000000"/>
          <w:sz w:val="28"/>
        </w:rPr>
        <w:t>
      14. Социальная помощь прекращается в случаях:</w:t>
      </w:r>
    </w:p>
    <w:bookmarkEnd w:id="107"/>
    <w:bookmarkStart w:name="z116" w:id="108"/>
    <w:p>
      <w:pPr>
        <w:spacing w:after="0"/>
        <w:ind w:left="0"/>
        <w:jc w:val="both"/>
      </w:pPr>
      <w:r>
        <w:rPr>
          <w:rFonts w:ascii="Times New Roman"/>
          <w:b w:val="false"/>
          <w:i w:val="false"/>
          <w:color w:val="000000"/>
          <w:sz w:val="28"/>
        </w:rPr>
        <w:t>
      1) смерти получателя;</w:t>
      </w:r>
    </w:p>
    <w:bookmarkEnd w:id="108"/>
    <w:bookmarkStart w:name="z117" w:id="10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9"/>
    <w:bookmarkStart w:name="z118" w:id="11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0"/>
    <w:bookmarkStart w:name="z119" w:id="11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1"/>
    <w:bookmarkStart w:name="z120" w:id="11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Start w:name="z122" w:id="113"/>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13"/>
    <w:bookmarkStart w:name="z123" w:id="114"/>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14"/>
    <w:bookmarkStart w:name="z124" w:id="115"/>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5"/>
    <w:bookmarkStart w:name="z125" w:id="116"/>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6"/>
    <w:bookmarkStart w:name="z126" w:id="117"/>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7"/>
    <w:bookmarkStart w:name="z127" w:id="118"/>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8"/>
    <w:bookmarkStart w:name="z128" w:id="119"/>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19"/>
    <w:bookmarkStart w:name="z129" w:id="120"/>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20"/>
    <w:bookmarkStart w:name="z130" w:id="121"/>
    <w:p>
      <w:pPr>
        <w:spacing w:after="0"/>
        <w:ind w:left="0"/>
        <w:jc w:val="both"/>
      </w:pPr>
      <w:r>
        <w:rPr>
          <w:rFonts w:ascii="Times New Roman"/>
          <w:b w:val="false"/>
          <w:i w:val="false"/>
          <w:color w:val="000000"/>
          <w:sz w:val="28"/>
        </w:rPr>
        <w:t>
      по единовременным выплатам – ежедневно;</w:t>
      </w:r>
    </w:p>
    <w:bookmarkEnd w:id="121"/>
    <w:bookmarkStart w:name="z131" w:id="122"/>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22"/>
    <w:bookmarkStart w:name="z132" w:id="123"/>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23"/>
    <w:bookmarkStart w:name="z133" w:id="124"/>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24"/>
    <w:bookmarkStart w:name="z134" w:id="12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25"/>
    <w:bookmarkStart w:name="z135" w:id="126"/>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26"/>
    <w:bookmarkStart w:name="z136" w:id="127"/>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27"/>
    <w:bookmarkStart w:name="z137" w:id="128"/>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28"/>
    <w:bookmarkStart w:name="z138" w:id="129"/>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