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f986" w14:textId="a5bf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совместные постановление акимата Кызылординской области от 20 марта 2012 года № 369 и решение Кызылординского областного маслихата от 28 марта 2012 года № 19 "Об установлении базовой ставки платы за земельные участки при их предоставлении в частную собственность в городе Кызылорде"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20 мая 2025 года № 105 и решение Кызылординского областного маслихата от 20 мая 2025 года № 166. Зарегистрировано Департаментом юстиции Кызылординской области 26 мая 2025 года № 8610-11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 и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Кызылординской области от 20 марта 2012 года № 369 и решение Кызылординского областного маслихата от 28 марта 2012 года № 19 "Об установлении базовой ставки платы за земельные участки при их предоставлении в частную собственность в городе Кызылорде" (зарегистрировано в Реестре государственной регистрации нормативных правовых актов за № 4301)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базовую ставку платы за земельные участки при их предоставлении в частную собственность в городе Кызылорде в размере 2300 (две тысячи триста) тенге за 1 (один) квадратный метр.".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