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7b01" w14:textId="fa37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Жалагашского районного маслихата от 29 сентября 2023 года № 7-2 "Об утверждении правил оказания социальной помощи, установления ее размеров и определения перечня отдельных категорий нуждающихся граждан Жалагашского района"</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30 апреля 2025 года № 30-2. Зарегистрировано Департаментом юстиции Кызылординской области 6 мая 2025 года № 8604-11</w:t>
      </w:r>
    </w:p>
    <w:p>
      <w:pPr>
        <w:spacing w:after="0"/>
        <w:ind w:left="0"/>
        <w:jc w:val="both"/>
      </w:pPr>
      <w:bookmarkStart w:name="z4" w:id="0"/>
      <w:r>
        <w:rPr>
          <w:rFonts w:ascii="Times New Roman"/>
          <w:b w:val="false"/>
          <w:i w:val="false"/>
          <w:color w:val="000000"/>
          <w:sz w:val="28"/>
        </w:rPr>
        <w:t>
      Жалагашский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Жалагашского районного маслихата от 29 сентября 2023 года № 7-2 "Об утверждении правил оказания социальной помощи, установления ее размеров и определения перечня отдельных категорий нуждающихся граждан Жалагашского района" (зарегистрировано в Реестре государственной регистрации нормативных правовых актов за № 8454-11)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Жалагашского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Жалагашского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Коммунальное государственное учреждение</w:t>
      </w:r>
    </w:p>
    <w:p>
      <w:pPr>
        <w:spacing w:after="0"/>
        <w:ind w:left="0"/>
        <w:jc w:val="both"/>
      </w:pPr>
      <w:r>
        <w:rPr>
          <w:rFonts w:ascii="Times New Roman"/>
          <w:b w:val="false"/>
          <w:i w:val="false"/>
          <w:color w:val="000000"/>
          <w:sz w:val="28"/>
        </w:rPr>
        <w:t>"Управление координации занятости и</w:t>
      </w:r>
    </w:p>
    <w:p>
      <w:pPr>
        <w:spacing w:after="0"/>
        <w:ind w:left="0"/>
        <w:jc w:val="both"/>
      </w:pPr>
      <w:r>
        <w:rPr>
          <w:rFonts w:ascii="Times New Roman"/>
          <w:b w:val="false"/>
          <w:i w:val="false"/>
          <w:color w:val="000000"/>
          <w:sz w:val="28"/>
        </w:rPr>
        <w:t>социальных программ Кызылординской области"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30 апреля 2025 года № 30-2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29 сентября 2023 года № 7-2</w:t>
            </w:r>
          </w:p>
        </w:tc>
      </w:tr>
    </w:tbl>
    <w:bookmarkStart w:name="z12" w:id="2"/>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Жалагашского района</w:t>
      </w:r>
    </w:p>
    <w:bookmarkEnd w:id="2"/>
    <w:bookmarkStart w:name="z13"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Жалагашского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Start w:name="z15"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bookmarkStart w:name="z16" w:id="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
    <w:bookmarkStart w:name="z17" w:id="6"/>
    <w:p>
      <w:pPr>
        <w:spacing w:after="0"/>
        <w:ind w:left="0"/>
        <w:jc w:val="both"/>
      </w:pPr>
      <w:r>
        <w:rPr>
          <w:rFonts w:ascii="Times New Roman"/>
          <w:b w:val="false"/>
          <w:i w:val="false"/>
          <w:color w:val="000000"/>
          <w:sz w:val="28"/>
        </w:rPr>
        <w:t>
      2) специальная комиссия – комиссия, создаваемая решением акима Жалагашского района, по рассмотрению заявления лица (семьи), претендующего на оказание социальной помощи отдельным категориям нуждающихся граждан;</w:t>
      </w:r>
    </w:p>
    <w:bookmarkEnd w:id="6"/>
    <w:bookmarkStart w:name="z18" w:id="7"/>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7"/>
    <w:bookmarkStart w:name="z19" w:id="8"/>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"Жалагашский районный отдел занятости и социальных программ";</w:t>
      </w:r>
    </w:p>
    <w:bookmarkEnd w:id="8"/>
    <w:bookmarkStart w:name="z20" w:id="9"/>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
    <w:bookmarkStart w:name="z21" w:id="10"/>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22" w:id="11"/>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1"/>
    <w:bookmarkStart w:name="z23" w:id="12"/>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2"/>
    <w:bookmarkStart w:name="z24" w:id="13"/>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3"/>
    <w:bookmarkStart w:name="z25" w:id="14"/>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Start w:name="z27" w:id="1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5"/>
    <w:bookmarkStart w:name="z28" w:id="1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6"/>
    <w:bookmarkStart w:name="z29" w:id="17"/>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17"/>
    <w:bookmarkStart w:name="z30" w:id="18"/>
    <w:p>
      <w:pPr>
        <w:spacing w:after="0"/>
        <w:ind w:left="0"/>
        <w:jc w:val="both"/>
      </w:pPr>
      <w:r>
        <w:rPr>
          <w:rFonts w:ascii="Times New Roman"/>
          <w:b w:val="false"/>
          <w:i w:val="false"/>
          <w:color w:val="000000"/>
          <w:sz w:val="28"/>
        </w:rPr>
        <w:t>
      1) День Победы - 9 мая:</w:t>
      </w:r>
    </w:p>
    <w:bookmarkEnd w:id="18"/>
    <w:bookmarkStart w:name="z31" w:id="1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19"/>
    <w:bookmarkStart w:name="z32" w:id="2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0"/>
    <w:bookmarkStart w:name="z33" w:id="2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1"/>
    <w:bookmarkStart w:name="z34" w:id="2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2"/>
    <w:bookmarkStart w:name="z35" w:id="2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3"/>
    <w:bookmarkStart w:name="z36" w:id="2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4"/>
    <w:bookmarkStart w:name="z37" w:id="2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5"/>
    <w:bookmarkStart w:name="z38"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6"/>
    <w:bookmarkStart w:name="z39" w:id="2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27"/>
    <w:bookmarkStart w:name="z40" w:id="2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28"/>
    <w:bookmarkStart w:name="z41" w:id="2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29"/>
    <w:bookmarkStart w:name="z42" w:id="3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0"/>
    <w:bookmarkStart w:name="z43" w:id="31"/>
    <w:p>
      <w:pPr>
        <w:spacing w:after="0"/>
        <w:ind w:left="0"/>
        <w:jc w:val="both"/>
      </w:pPr>
      <w:r>
        <w:rPr>
          <w:rFonts w:ascii="Times New Roman"/>
          <w:b w:val="false"/>
          <w:i w:val="false"/>
          <w:color w:val="000000"/>
          <w:sz w:val="28"/>
        </w:rPr>
        <w:t>
      2) День Республики - 25 октября:</w:t>
      </w:r>
    </w:p>
    <w:bookmarkEnd w:id="31"/>
    <w:bookmarkStart w:name="z44" w:id="32"/>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2"/>
    <w:bookmarkStart w:name="z45" w:id="33"/>
    <w:p>
      <w:pPr>
        <w:spacing w:after="0"/>
        <w:ind w:left="0"/>
        <w:jc w:val="both"/>
      </w:pPr>
      <w:r>
        <w:rPr>
          <w:rFonts w:ascii="Times New Roman"/>
          <w:b w:val="false"/>
          <w:i w:val="false"/>
          <w:color w:val="000000"/>
          <w:sz w:val="28"/>
        </w:rPr>
        <w:t>
      3) День Независимости – 16 декабря:</w:t>
      </w:r>
    </w:p>
    <w:bookmarkEnd w:id="33"/>
    <w:bookmarkStart w:name="z46" w:id="34"/>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4"/>
    <w:bookmarkStart w:name="z47" w:id="35"/>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5"/>
    <w:bookmarkStart w:name="z48" w:id="36"/>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6"/>
    <w:bookmarkStart w:name="z49" w:id="37"/>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37"/>
    <w:bookmarkStart w:name="z50" w:id="38"/>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38"/>
    <w:bookmarkStart w:name="z51" w:id="39"/>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39"/>
    <w:bookmarkStart w:name="z52" w:id="40"/>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0"/>
    <w:bookmarkStart w:name="z53" w:id="4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1"/>
    <w:bookmarkStart w:name="z54" w:id="42"/>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2"/>
    <w:bookmarkStart w:name="z55" w:id="43"/>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3"/>
    <w:bookmarkStart w:name="z56" w:id="44"/>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4"/>
    <w:bookmarkStart w:name="z57" w:id="45"/>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5"/>
    <w:bookmarkStart w:name="z58" w:id="46"/>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6"/>
    <w:bookmarkStart w:name="z59" w:id="47"/>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7"/>
    <w:bookmarkStart w:name="z60" w:id="48"/>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1" w:id="49"/>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49"/>
    <w:bookmarkStart w:name="z62" w:id="50"/>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0"/>
    <w:bookmarkStart w:name="z63" w:id="51"/>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1"/>
    <w:bookmarkStart w:name="z64" w:id="52"/>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2"/>
    <w:bookmarkStart w:name="z65" w:id="53"/>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3"/>
    <w:bookmarkStart w:name="z66" w:id="5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4"/>
    <w:bookmarkStart w:name="z67" w:id="5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5"/>
    <w:bookmarkStart w:name="z68" w:id="56"/>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Жалагашского района на текущий финансовый год.</w:t>
      </w:r>
    </w:p>
    <w:bookmarkEnd w:id="56"/>
    <w:bookmarkStart w:name="z69" w:id="5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57"/>
    <w:bookmarkStart w:name="z70" w:id="5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58"/>
    <w:bookmarkStart w:name="z71" w:id="59"/>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9"/>
    <w:bookmarkStart w:name="z72" w:id="60"/>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0"/>
    <w:bookmarkStart w:name="z73" w:id="61"/>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1"/>
    <w:bookmarkStart w:name="z74" w:id="62"/>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2"/>
    <w:bookmarkStart w:name="z75" w:id="63"/>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3"/>
    <w:bookmarkStart w:name="z76" w:id="64"/>
    <w:p>
      <w:pPr>
        <w:spacing w:after="0"/>
        <w:ind w:left="0"/>
        <w:jc w:val="both"/>
      </w:pPr>
      <w:r>
        <w:rPr>
          <w:rFonts w:ascii="Times New Roman"/>
          <w:b w:val="false"/>
          <w:i w:val="false"/>
          <w:color w:val="000000"/>
          <w:sz w:val="28"/>
        </w:rPr>
        <w:t>
      по единовременным выплатам – ежедневно;</w:t>
      </w:r>
    </w:p>
    <w:bookmarkEnd w:id="64"/>
    <w:bookmarkStart w:name="z77" w:id="65"/>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5"/>
    <w:bookmarkStart w:name="z78" w:id="66"/>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6"/>
    <w:bookmarkStart w:name="z79" w:id="67"/>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67"/>
    <w:bookmarkStart w:name="z80" w:id="68"/>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68"/>
    <w:bookmarkStart w:name="z81" w:id="69"/>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