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e71dc" w14:textId="a9e71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Мангистауского областного маслихата от 28 декабря 2023 года № 8/90 "Об определении перечня социально значимых сообщений, подлежащих субсидированию в 2024 - 2026 годах по городу Актау"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28 февраля 2025 года № 19/220. Зарегистрировано Департаментом юстиции Мангистауской области 5 марта 2025 года № 4770-12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Мангистауский областной маслихат 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Мангистауского областного маслихата от 28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8/90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перечня социально значимых сообщений, подлежащих субсидированию в 2024-2026 годах по городу Актау" (зарегистрировано в Реестре государственной регистрации нормативных правовых актов под № 4662-12) следующее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дополнить строкой</w:t>
      </w:r>
      <w:r>
        <w:rPr>
          <w:rFonts w:ascii="Times New Roman"/>
          <w:b w:val="false"/>
          <w:i w:val="false"/>
          <w:color w:val="000000"/>
          <w:sz w:val="28"/>
        </w:rPr>
        <w:t>, порядковый номер 11 следующего содержания: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 Мангистауского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