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570c" w14:textId="e3b5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Костанайской области от 3 августа 2022 года № 344 "Об установлении водоохранных зон и полос на водных объектах Костанайской области, режима и особых условий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марта 2025 года № 73. Зарегистрировано в Департаменте юстиции Костанайской области 31 марта 2025 года № 10412-10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водоохранных зон и полос на водных объектах Костанайской области, режима и особых условий их хозяйственного использования" от 3 августа 2022 года № 344 (зарегистрировано в Реестре государственной регистрации нормативных правовых актов под № 29029) следующие изменение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119-2, 137-3, 267-3, 428-1,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Каратомарского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50–500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35 до 76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лесного фонда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Камысты-Аят, в пределах территории строительства водоснабжения в селе Свердловка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Кашалтыр и Малый Кашалтыр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изложить в новой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рыбоводных объектов, связанных с размещением и обслуживанием рыбоводных хозяйств и коммуникаций к ним,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Положения данного подпункта применяются с учетом требований, установленных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"Департамент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Костанайской области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санитарно-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"Тобол-Торгайская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 по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регулированию использования и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охране водных ресурсов Комитета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водного хозяйства Министерства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водных ресурсов и ирригации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