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bbd1" w14:textId="9a8b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12 мая 2021 года № 33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16 мая 2025 года № 39. Зарегистрировано в Департаменте юстиции Костанайской области 21 мая 2025 года № 10471-10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 от 12 мая 2021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9913)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