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0b1a" w14:textId="a010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Карасускому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12 февраля 2025 года № 203. Зарегистрировано в Департаменте юстиции Костанайской области 21 февраля 2025 года № 10385-10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под № 33110)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в местах размещения туристов в размере 0 (ноль) процентов от стоимости пребывания, за исключением хостелов, гостевых домов, арендного жилья в Карасуском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