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61a" w14:textId="87da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от 2 сентября 2021 года № 132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5 мая 2025 года № 85. Зарегистрировано в Департаменте юстиции Костанайской области 6 мая 2025 года № 10459-10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"Об установлении размера платы за пользование жилищем из государственного жилищного фонда" от 2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24273)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Жәкіжан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Рамазанова, дом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Пролетарская,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Комсомольская,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улица Ленина,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