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1cba" w14:textId="bb51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району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16 апреля 2025 года № 168. Зарегистрировано в Департаменте юстиции Костанайской области 18 апреля 2025 года № 10431-10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процента от стоимости пребывания, за исключением хостелов, гостевых домов, арендного жилья в районе Беимбета Майлина.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