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9647" w14:textId="4d89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w:t>
      </w:r>
    </w:p>
    <w:p>
      <w:pPr>
        <w:spacing w:after="0"/>
        <w:ind w:left="0"/>
        <w:jc w:val="both"/>
      </w:pPr>
      <w:r>
        <w:rPr>
          <w:rFonts w:ascii="Times New Roman"/>
          <w:b w:val="false"/>
          <w:i w:val="false"/>
          <w:color w:val="000000"/>
          <w:sz w:val="28"/>
        </w:rPr>
        <w:t>Постановление акимата города Экибастуза Павлодарской области от 12 марта 2025 года № 263/3. Зарегистрировано в Департаменте юстиции Павлодарской области 13 марта 2025 года № 7645-14</w:t>
      </w:r>
    </w:p>
    <w:p>
      <w:pPr>
        <w:spacing w:after="0"/>
        <w:ind w:left="0"/>
        <w:jc w:val="both"/>
      </w:pPr>
      <w:bookmarkStart w:name="z1"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29 апреля 2020 года № 246 "Об утверждении Порядка проведения капитального ремонта общего имущества объекта кондоминиума", акимат города Экибастуза ПОСТАНОВЛЯЕТ:</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 прилагаемые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Экибастуза "Об утверждении Правил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в городе Экибастуз Павлодарской области" от 29 ноября 2023 года № 1005/11 (зарегистрировано в Реестре государственной регистрации нормативных правовых актов под № 7429-14).</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Экибастуза.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Экибастуза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города Экибастуза</w:t>
            </w:r>
            <w:r>
              <w:br/>
            </w:r>
            <w:r>
              <w:rPr>
                <w:rFonts w:ascii="Times New Roman"/>
                <w:b w:val="false"/>
                <w:i w:val="false"/>
                <w:color w:val="000000"/>
                <w:sz w:val="20"/>
              </w:rPr>
              <w:t>от 12 марта 2025 года № 263/3</w:t>
            </w:r>
          </w:p>
        </w:tc>
      </w:tr>
    </w:tbl>
    <w:bookmarkStart w:name="z7" w:id="5"/>
    <w:p>
      <w:pPr>
        <w:spacing w:after="0"/>
        <w:ind w:left="0"/>
        <w:jc w:val="left"/>
      </w:pPr>
      <w:r>
        <w:rPr>
          <w:rFonts w:ascii="Times New Roman"/>
          <w:b/>
          <w:i w:val="false"/>
          <w:color w:val="000000"/>
        </w:rPr>
        <w:t xml:space="preserve"> Правила обеспечения возвратности денег собственниками квартир, нежилых</w:t>
      </w:r>
      <w:r>
        <w:br/>
      </w:r>
      <w:r>
        <w:rPr>
          <w:rFonts w:ascii="Times New Roman"/>
          <w:b/>
          <w:i w:val="false"/>
          <w:color w:val="000000"/>
        </w:rPr>
        <w:t>помещений, связанных с ремонтом и заменой лифтов, капитальным ремонтом</w:t>
      </w:r>
      <w:r>
        <w:br/>
      </w:r>
      <w:r>
        <w:rPr>
          <w:rFonts w:ascii="Times New Roman"/>
          <w:b/>
          <w:i w:val="false"/>
          <w:color w:val="000000"/>
        </w:rPr>
        <w:t>многоквартирного жилого дома в городе Экибастуз Павлодарской области</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Настоящие Правила обеспечения возвратности денег собственниками квартир, нежилых помещений, связанных с ремонтом и заменой лифтов, капитальным ремонтом многоквартирного жилого дома (далее – МЖД) в городе Экибастуз Павлодарской области (далее – Правила) разработаны в соответствии с подпунктами 9), 10),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обеспечения возвратности собственниками квартир, нежилых помещений затрат, связанных с капитальным ремонтом или заменой лифтов, капитальным ремонтом МЖД по городу Экибастуз.</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управляющая компания – физическое или юридическое лицо, оказывающее услуги по управлению объектом кондоминиума на основании заключенного договора;</w:t>
      </w:r>
    </w:p>
    <w:p>
      <w:pPr>
        <w:spacing w:after="0"/>
        <w:ind w:left="0"/>
        <w:jc w:val="both"/>
      </w:pPr>
      <w:r>
        <w:rPr>
          <w:rFonts w:ascii="Times New Roman"/>
          <w:b w:val="false"/>
          <w:i w:val="false"/>
          <w:color w:val="000000"/>
          <w:sz w:val="28"/>
        </w:rPr>
        <w:t>
      2) голосование – процесс принятия собственниками квартир, нежилых помещений решений, связанных с управлением объектом кондоминиума и содержанием общего имущества объекта кондоминиума, а также собственниками парковочных мест, кладовок решений, связанных с содержанием парковочных мест и кладовок, осуществляемый путем открытого волеизъявления на собрании, проводимом явочным порядком или путем письменного опроса. Собственники квартир, нежилых помещений, парковочных мест, кладовок на собрании, проводимом явочным порядком или путем письменного опроса, могут проголосовать посредством объектов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p>
      <w:pPr>
        <w:spacing w:after="0"/>
        <w:ind w:left="0"/>
        <w:jc w:val="both"/>
      </w:pPr>
      <w:r>
        <w:rPr>
          <w:rFonts w:ascii="Times New Roman"/>
          <w:b w:val="false"/>
          <w:i w:val="false"/>
          <w:color w:val="000000"/>
          <w:sz w:val="28"/>
        </w:rPr>
        <w:t>
      4)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p>
      <w:pPr>
        <w:spacing w:after="0"/>
        <w:ind w:left="0"/>
        <w:jc w:val="both"/>
      </w:pPr>
      <w:r>
        <w:rPr>
          <w:rFonts w:ascii="Times New Roman"/>
          <w:b w:val="false"/>
          <w:i w:val="false"/>
          <w:color w:val="000000"/>
          <w:sz w:val="28"/>
        </w:rPr>
        <w:t>
      5) собрание собственников квартир, нежилых помещений многоквартирного жилого дома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p>
      <w:pPr>
        <w:spacing w:after="0"/>
        <w:ind w:left="0"/>
        <w:jc w:val="both"/>
      </w:pPr>
      <w:r>
        <w:rPr>
          <w:rFonts w:ascii="Times New Roman"/>
          <w:b w:val="false"/>
          <w:i w:val="false"/>
          <w:color w:val="000000"/>
          <w:sz w:val="28"/>
        </w:rPr>
        <w:t>
      6) квартира – отдельное жилище, являющееся частью многоквартирного жилого дома, предназначенное и используемое для постоянного проживания;</w:t>
      </w:r>
    </w:p>
    <w:p>
      <w:pPr>
        <w:spacing w:after="0"/>
        <w:ind w:left="0"/>
        <w:jc w:val="both"/>
      </w:pPr>
      <w:r>
        <w:rPr>
          <w:rFonts w:ascii="Times New Roman"/>
          <w:b w:val="false"/>
          <w:i w:val="false"/>
          <w:color w:val="000000"/>
          <w:sz w:val="28"/>
        </w:rPr>
        <w:t>
      7) общая площадь жилища – сумма полезной площади жилища и площадей балконов (лоджий, веранд, террас), рассчитываемых с применением понижающих коэффициентов в соответствии с нормативно-техническими актами;</w:t>
      </w:r>
    </w:p>
    <w:p>
      <w:pPr>
        <w:spacing w:after="0"/>
        <w:ind w:left="0"/>
        <w:jc w:val="both"/>
      </w:pPr>
      <w:r>
        <w:rPr>
          <w:rFonts w:ascii="Times New Roman"/>
          <w:b w:val="false"/>
          <w:i w:val="false"/>
          <w:color w:val="000000"/>
          <w:sz w:val="28"/>
        </w:rPr>
        <w:t>
      8) физический износ жилища – утрата первоначальных технико-эксплуатационных качеств (прочности, устойчивости, надежности и других) в результате воздействия природных, климатических и иных факторов;</w:t>
      </w:r>
    </w:p>
    <w:p>
      <w:pPr>
        <w:spacing w:after="0"/>
        <w:ind w:left="0"/>
        <w:jc w:val="both"/>
      </w:pPr>
      <w:r>
        <w:rPr>
          <w:rFonts w:ascii="Times New Roman"/>
          <w:b w:val="false"/>
          <w:i w:val="false"/>
          <w:color w:val="000000"/>
          <w:sz w:val="28"/>
        </w:rPr>
        <w:t>
      9) общая площадь жилого дома (жилого здания) – сумма общих площадей всех жилищ и площадей всех нежилых помещений, а также площадей частей жилого дома, являющихся общим имуществом;</w:t>
      </w:r>
    </w:p>
    <w:p>
      <w:pPr>
        <w:spacing w:after="0"/>
        <w:ind w:left="0"/>
        <w:jc w:val="both"/>
      </w:pPr>
      <w:r>
        <w:rPr>
          <w:rFonts w:ascii="Times New Roman"/>
          <w:b w:val="false"/>
          <w:i w:val="false"/>
          <w:color w:val="000000"/>
          <w:sz w:val="28"/>
        </w:rPr>
        <w:t>
      10)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13) индивидуальная (раздельная) собственность – собственность граждан, юридических лиц, государства на квартиру, нежилое помещение, парковочное место, кладовку;</w:t>
      </w:r>
    </w:p>
    <w:p>
      <w:pPr>
        <w:spacing w:after="0"/>
        <w:ind w:left="0"/>
        <w:jc w:val="both"/>
      </w:pPr>
      <w:r>
        <w:rPr>
          <w:rFonts w:ascii="Times New Roman"/>
          <w:b w:val="false"/>
          <w:i w:val="false"/>
          <w:color w:val="000000"/>
          <w:sz w:val="28"/>
        </w:rPr>
        <w:t>
      14)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многоквартирного жилого дома;</w:t>
      </w:r>
    </w:p>
    <w:p>
      <w:pPr>
        <w:spacing w:after="0"/>
        <w:ind w:left="0"/>
        <w:jc w:val="both"/>
      </w:pPr>
      <w:r>
        <w:rPr>
          <w:rFonts w:ascii="Times New Roman"/>
          <w:b w:val="false"/>
          <w:i w:val="false"/>
          <w:color w:val="000000"/>
          <w:sz w:val="28"/>
        </w:rPr>
        <w:t>
      15)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16)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17) кондоминиум многоквартирного жилого дома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18) объединение собственников имущества многоквартирного жилого дома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w:t>
      </w:r>
    </w:p>
    <w:p>
      <w:pPr>
        <w:spacing w:after="0"/>
        <w:ind w:left="0"/>
        <w:jc w:val="both"/>
      </w:pPr>
      <w:r>
        <w:rPr>
          <w:rFonts w:ascii="Times New Roman"/>
          <w:b w:val="false"/>
          <w:i w:val="false"/>
          <w:color w:val="000000"/>
          <w:sz w:val="28"/>
        </w:rPr>
        <w:t>
      19) расходы на капитальный ремонт общего имущества объекта кондоминиума – обязательные ежемесячные взносы собственников квартир, нежилых помещений на капитальный ремонт общего имущества объекта кондоминиума или отдельных его частей;</w:t>
      </w:r>
    </w:p>
    <w:p>
      <w:pPr>
        <w:spacing w:after="0"/>
        <w:ind w:left="0"/>
        <w:jc w:val="both"/>
      </w:pPr>
      <w:r>
        <w:rPr>
          <w:rFonts w:ascii="Times New Roman"/>
          <w:b w:val="false"/>
          <w:i w:val="false"/>
          <w:color w:val="000000"/>
          <w:sz w:val="28"/>
        </w:rPr>
        <w:t xml:space="preserve">
      20) жилищная помощь – выплата из местного бюджета, предоставляемая малообеспеченным семьям (гражданам) для компенсации разницы между расходами на содержание единственного жилища либо его части, находящегося в собственности или полученного из государственного жилищного фонда, или арендованного местным исполнительным органом в частном жилищном фонде, и предельно допустимым уровнем расходов малообеспеченных семей (граждан) на эти цели, установленным местными представительными органами,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w:t>
      </w:r>
    </w:p>
    <w:p>
      <w:pPr>
        <w:spacing w:after="0"/>
        <w:ind w:left="0"/>
        <w:jc w:val="both"/>
      </w:pPr>
      <w:r>
        <w:rPr>
          <w:rFonts w:ascii="Times New Roman"/>
          <w:b w:val="false"/>
          <w:i w:val="false"/>
          <w:color w:val="000000"/>
          <w:sz w:val="28"/>
        </w:rPr>
        <w:t>
      21) нежилое помещение – отдельное внутреннее пространство в многоквартирном жилом доме, соответствующее строительным, санитарным, экологическим, противопожарным и другим обязательным нормам и правилам, предусмотренное на стадии проекта, границами которого являются внутренние поверхности стен, пола и потолка (межэтажных перекрытий), если иное не предусмотрено законодательством Республики Казахстан, используемое в иных, чем постоянное проживание, целях (офис, магазин, кафе, гостиница, хостел и другие объекты сферы услуг населению) и находящееся в индивидуальной (раздельной) собственности, за исключением общего имущества объекта кондоминиума;</w:t>
      </w:r>
    </w:p>
    <w:p>
      <w:pPr>
        <w:spacing w:after="0"/>
        <w:ind w:left="0"/>
        <w:jc w:val="both"/>
      </w:pPr>
      <w:r>
        <w:rPr>
          <w:rFonts w:ascii="Times New Roman"/>
          <w:b w:val="false"/>
          <w:i w:val="false"/>
          <w:color w:val="000000"/>
          <w:sz w:val="28"/>
        </w:rPr>
        <w:t>
      22) полезная площадь жилища - сумма жилой и нежилой площадей жилища;</w:t>
      </w:r>
    </w:p>
    <w:p>
      <w:pPr>
        <w:spacing w:after="0"/>
        <w:ind w:left="0"/>
        <w:jc w:val="both"/>
      </w:pPr>
      <w:r>
        <w:rPr>
          <w:rFonts w:ascii="Times New Roman"/>
          <w:b w:val="false"/>
          <w:i w:val="false"/>
          <w:color w:val="000000"/>
          <w:sz w:val="28"/>
        </w:rPr>
        <w:t>
      23) простое товарищество – не юридическое лицо, действующее на основе договора о совместной деятельности, заключенного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24) оператор – специализированная уполномоченная организация;</w:t>
      </w:r>
    </w:p>
    <w:p>
      <w:pPr>
        <w:spacing w:after="0"/>
        <w:ind w:left="0"/>
        <w:jc w:val="both"/>
      </w:pPr>
      <w:r>
        <w:rPr>
          <w:rFonts w:ascii="Times New Roman"/>
          <w:b w:val="false"/>
          <w:i w:val="false"/>
          <w:color w:val="000000"/>
          <w:sz w:val="28"/>
        </w:rPr>
        <w:t>
      25) возвратные средства – перечисляемые собственниками квартир, нежилых помещений денежные средства Оператору за проведенные капитальный ремонт и замену лифтов;</w:t>
      </w:r>
    </w:p>
    <w:p>
      <w:pPr>
        <w:spacing w:after="0"/>
        <w:ind w:left="0"/>
        <w:jc w:val="both"/>
      </w:pPr>
      <w:r>
        <w:rPr>
          <w:rFonts w:ascii="Times New Roman"/>
          <w:b w:val="false"/>
          <w:i w:val="false"/>
          <w:color w:val="000000"/>
          <w:sz w:val="28"/>
        </w:rPr>
        <w:t>
      3. Настоящие Правила не распространяются на возмещение собственниками квартир, нежилых помещений многоквартирного жилого дома расходов, связанных с ремонтом фасадов, кровли многоквартирных жилых домов, направленных на придание единого архитектурного облика на территории города Экибастуз.</w:t>
      </w:r>
    </w:p>
    <w:p>
      <w:pPr>
        <w:spacing w:after="0"/>
        <w:ind w:left="0"/>
        <w:jc w:val="both"/>
      </w:pPr>
      <w:r>
        <w:rPr>
          <w:rFonts w:ascii="Times New Roman"/>
          <w:b w:val="false"/>
          <w:i w:val="false"/>
          <w:color w:val="000000"/>
          <w:sz w:val="28"/>
        </w:rPr>
        <w:t>
      4. Собственники квартир, нежилых помещений обязаны принимать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w:t>
      </w:r>
    </w:p>
    <w:p>
      <w:pPr>
        <w:spacing w:after="0"/>
        <w:ind w:left="0"/>
        <w:jc w:val="both"/>
      </w:pPr>
      <w:r>
        <w:rPr>
          <w:rFonts w:ascii="Times New Roman"/>
          <w:b w:val="false"/>
          <w:i w:val="false"/>
          <w:color w:val="000000"/>
          <w:sz w:val="28"/>
        </w:rPr>
        <w:t>
      5. Собственники квартир, нежилых помещений участвуют в расходах на управление объектом кондоминиума и содержание общего имущества объекта кондоминиума и несут обязанности, предусмотренные законом "О жилищных отношениях".</w:t>
      </w:r>
    </w:p>
    <w:bookmarkStart w:name="z9" w:id="7"/>
    <w:p>
      <w:pPr>
        <w:spacing w:after="0"/>
        <w:ind w:left="0"/>
        <w:jc w:val="left"/>
      </w:pPr>
      <w:r>
        <w:rPr>
          <w:rFonts w:ascii="Times New Roman"/>
          <w:b/>
          <w:i w:val="false"/>
          <w:color w:val="000000"/>
        </w:rPr>
        <w:t xml:space="preserve"> Глава 2. Порядок организации проведения работ по капитальному ремонту</w:t>
      </w:r>
      <w:r>
        <w:br/>
      </w:r>
      <w:r>
        <w:rPr>
          <w:rFonts w:ascii="Times New Roman"/>
          <w:b/>
          <w:i w:val="false"/>
          <w:color w:val="000000"/>
        </w:rPr>
        <w:t>многоквартирного жилого дома, мероприятий, связанных с ремонтом</w:t>
      </w:r>
      <w:r>
        <w:br/>
      </w:r>
      <w:r>
        <w:rPr>
          <w:rFonts w:ascii="Times New Roman"/>
          <w:b/>
          <w:i w:val="false"/>
          <w:color w:val="000000"/>
        </w:rPr>
        <w:t>и заменой лифтов за счет средств местного бюджета</w:t>
      </w:r>
    </w:p>
    <w:bookmarkEnd w:id="7"/>
    <w:p>
      <w:pPr>
        <w:spacing w:after="0"/>
        <w:ind w:left="0"/>
        <w:jc w:val="both"/>
      </w:pPr>
      <w:r>
        <w:rPr>
          <w:rFonts w:ascii="Times New Roman"/>
          <w:b w:val="false"/>
          <w:i w:val="false"/>
          <w:color w:val="000000"/>
          <w:sz w:val="28"/>
        </w:rPr>
        <w:t>
      6. Местные исполнительные органы при наличии средств местного бюджета осуществляют организацию и финансирование капитального ремонта многоквартирных жилых домов и ремонт (замену) лифтов с условием обеспечения возвратности средств собственниками квартир, нежилых помещений на основании решения собрания.</w:t>
      </w:r>
    </w:p>
    <w:p>
      <w:pPr>
        <w:spacing w:after="0"/>
        <w:ind w:left="0"/>
        <w:jc w:val="both"/>
      </w:pPr>
      <w:r>
        <w:rPr>
          <w:rFonts w:ascii="Times New Roman"/>
          <w:b w:val="false"/>
          <w:i w:val="false"/>
          <w:color w:val="000000"/>
          <w:sz w:val="28"/>
        </w:rPr>
        <w:t>
      Для формирования перечня многоквартирных жилых домов, подлежащих капитальному ремонту, лифтов, подлежащих ремонту и замене, за счет средств местного бюджета государственное учреждение "Отдел жилищной инспекции акимата города Экибастуза" (далее – Отдел жилищной инспекции) совместно с органами управления многоквартирными жилыми домами, либо представителями Совета дома, инициативной группы жильцов дома организует собрание собственников квартир, нежилых помещений.</w:t>
      </w:r>
    </w:p>
    <w:p>
      <w:pPr>
        <w:spacing w:after="0"/>
        <w:ind w:left="0"/>
        <w:jc w:val="both"/>
      </w:pPr>
      <w:r>
        <w:rPr>
          <w:rFonts w:ascii="Times New Roman"/>
          <w:b w:val="false"/>
          <w:i w:val="false"/>
          <w:color w:val="000000"/>
          <w:sz w:val="28"/>
        </w:rPr>
        <w:t>
      7. Собственники квартир, нежилых помещений на собрании рассматривают вопросы и принимают решения, связанные с управлением объектом кондоминиума и содержанием общего имущества объекта кондоминиума.</w:t>
      </w:r>
    </w:p>
    <w:p>
      <w:pPr>
        <w:spacing w:after="0"/>
        <w:ind w:left="0"/>
        <w:jc w:val="both"/>
      </w:pPr>
      <w:r>
        <w:rPr>
          <w:rFonts w:ascii="Times New Roman"/>
          <w:b w:val="false"/>
          <w:i w:val="false"/>
          <w:color w:val="000000"/>
          <w:sz w:val="28"/>
        </w:rPr>
        <w:t>
      Принятые собранием решения являются обязательными для всех собственников квартир, нежилых помещений, парковочных мест, кладовок.</w:t>
      </w:r>
    </w:p>
    <w:p>
      <w:pPr>
        <w:spacing w:after="0"/>
        <w:ind w:left="0"/>
        <w:jc w:val="both"/>
      </w:pPr>
      <w:r>
        <w:rPr>
          <w:rFonts w:ascii="Times New Roman"/>
          <w:b w:val="false"/>
          <w:i w:val="false"/>
          <w:color w:val="000000"/>
          <w:sz w:val="28"/>
        </w:rPr>
        <w:t>
      Решение собрания оформляется протоколом.</w:t>
      </w:r>
    </w:p>
    <w:p>
      <w:pPr>
        <w:spacing w:after="0"/>
        <w:ind w:left="0"/>
        <w:jc w:val="both"/>
      </w:pPr>
      <w:r>
        <w:rPr>
          <w:rFonts w:ascii="Times New Roman"/>
          <w:b w:val="false"/>
          <w:i w:val="false"/>
          <w:color w:val="000000"/>
          <w:sz w:val="28"/>
        </w:rPr>
        <w:t>
      При этом, собрание правомочно принимать решение при наличии более половины от общего числа собственников квартир, нежилых помещений.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xml:space="preserve">
      Собрание собственников квартир, нежилых помещений проходит в соответствии с порядком, установленным </w:t>
      </w:r>
      <w:r>
        <w:rPr>
          <w:rFonts w:ascii="Times New Roman"/>
          <w:b w:val="false"/>
          <w:i w:val="false"/>
          <w:color w:val="000000"/>
          <w:sz w:val="28"/>
        </w:rPr>
        <w:t>статьей 42-1</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8. Собственники квартир, нежилых помещений многоквартирного жилого дома при принятии решения о проведении капитального ремонта общего имущества объекта кондоминиума (модернизации, реконструкции, реставрации) или отдельных его частей, принимают на собрании следующие решения:</w:t>
      </w:r>
    </w:p>
    <w:p>
      <w:pPr>
        <w:spacing w:after="0"/>
        <w:ind w:left="0"/>
        <w:jc w:val="both"/>
      </w:pPr>
      <w:r>
        <w:rPr>
          <w:rFonts w:ascii="Times New Roman"/>
          <w:b w:val="false"/>
          <w:i w:val="false"/>
          <w:color w:val="000000"/>
          <w:sz w:val="28"/>
        </w:rPr>
        <w:t>
      1) об утверждении сметы расходов на проведение капитального ремонта общего имущества объекта кондоминиума или отдельных его частей;</w:t>
      </w:r>
    </w:p>
    <w:p>
      <w:pPr>
        <w:spacing w:after="0"/>
        <w:ind w:left="0"/>
        <w:jc w:val="both"/>
      </w:pPr>
      <w:r>
        <w:rPr>
          <w:rFonts w:ascii="Times New Roman"/>
          <w:b w:val="false"/>
          <w:i w:val="false"/>
          <w:color w:val="000000"/>
          <w:sz w:val="28"/>
        </w:rPr>
        <w:t>
      2) о принятии решения о расходовании денег, накопленных на сберегательном счете;</w:t>
      </w:r>
    </w:p>
    <w:p>
      <w:pPr>
        <w:spacing w:after="0"/>
        <w:ind w:left="0"/>
        <w:jc w:val="both"/>
      </w:pPr>
      <w:r>
        <w:rPr>
          <w:rFonts w:ascii="Times New Roman"/>
          <w:b w:val="false"/>
          <w:i w:val="false"/>
          <w:color w:val="000000"/>
          <w:sz w:val="28"/>
        </w:rPr>
        <w:t>
      3) о согласовании проектно-сметной документации на ремонт общего имущества объекта кондоминиума;</w:t>
      </w:r>
    </w:p>
    <w:p>
      <w:pPr>
        <w:spacing w:after="0"/>
        <w:ind w:left="0"/>
        <w:jc w:val="both"/>
      </w:pPr>
      <w:r>
        <w:rPr>
          <w:rFonts w:ascii="Times New Roman"/>
          <w:b w:val="false"/>
          <w:i w:val="false"/>
          <w:color w:val="000000"/>
          <w:sz w:val="28"/>
        </w:rPr>
        <w:t xml:space="preserve">
      4) о сроках проведения капитального ремонта общего имущества объекта кондоминиума; </w:t>
      </w:r>
    </w:p>
    <w:p>
      <w:pPr>
        <w:spacing w:after="0"/>
        <w:ind w:left="0"/>
        <w:jc w:val="both"/>
      </w:pPr>
      <w:r>
        <w:rPr>
          <w:rFonts w:ascii="Times New Roman"/>
          <w:b w:val="false"/>
          <w:i w:val="false"/>
          <w:color w:val="000000"/>
          <w:sz w:val="28"/>
        </w:rPr>
        <w:t>
      5) о сроке возврата средств собственниками квартир, нежилых помещений от 7 до 15 лет.</w:t>
      </w:r>
    </w:p>
    <w:p>
      <w:pPr>
        <w:spacing w:after="0"/>
        <w:ind w:left="0"/>
        <w:jc w:val="both"/>
      </w:pPr>
      <w:r>
        <w:rPr>
          <w:rFonts w:ascii="Times New Roman"/>
          <w:b w:val="false"/>
          <w:i w:val="false"/>
          <w:color w:val="000000"/>
          <w:sz w:val="28"/>
        </w:rPr>
        <w:t>
      При осуществлении организации и финансировании замены (ремонта) лифта одного из подъездов многоквартирного жилого дома за счет бюджетных средств с условием обеспечения возвратности средств собственниками квартир и нежилых помещений собственники квартир, нежилых помещений данного подъезда многоквартирного жилого дома принимают решение о замене (ремонте) лифта в данном подъезде многоквартирного жилого дома при наличии согласия более двух третей от общего числа собственников квартир, нежилых помещений данного подъезда многоквартирного жилого дома с оформлением соответствующего протокола.</w:t>
      </w:r>
    </w:p>
    <w:p>
      <w:pPr>
        <w:spacing w:after="0"/>
        <w:ind w:left="0"/>
        <w:jc w:val="both"/>
      </w:pPr>
      <w:r>
        <w:rPr>
          <w:rFonts w:ascii="Times New Roman"/>
          <w:b w:val="false"/>
          <w:i w:val="false"/>
          <w:color w:val="000000"/>
          <w:sz w:val="28"/>
        </w:rPr>
        <w:t>
      Оплата расходов по замене (ремонту) лифта осуществляется собственниками квартир, нежилых помещений данного подъезда многоквартирного жилого дома.</w:t>
      </w:r>
    </w:p>
    <w:p>
      <w:pPr>
        <w:spacing w:after="0"/>
        <w:ind w:left="0"/>
        <w:jc w:val="both"/>
      </w:pPr>
      <w:r>
        <w:rPr>
          <w:rFonts w:ascii="Times New Roman"/>
          <w:b w:val="false"/>
          <w:i w:val="false"/>
          <w:color w:val="000000"/>
          <w:sz w:val="28"/>
        </w:rPr>
        <w:t>
      9. Выбор подрядной организации для проведения капитального ремонта общего имущества объекта кондоминиума осуществляет совет дома.</w:t>
      </w:r>
    </w:p>
    <w:p>
      <w:pPr>
        <w:spacing w:after="0"/>
        <w:ind w:left="0"/>
        <w:jc w:val="both"/>
      </w:pPr>
      <w:r>
        <w:rPr>
          <w:rFonts w:ascii="Times New Roman"/>
          <w:b w:val="false"/>
          <w:i w:val="false"/>
          <w:color w:val="000000"/>
          <w:sz w:val="28"/>
        </w:rPr>
        <w:t>
      10. В случае отсутствия необходимого кворума собственников квартир, нежилых помещений для принятия решения на собрании, проводится письменный опрос. Письменный опрос проводится в срок не более двух месяцев с даты объявления собрания. Решение о проведении письменного опроса и организация голосования осуществляется Советом дома или инициативной группой жителей.</w:t>
      </w:r>
    </w:p>
    <w:p>
      <w:pPr>
        <w:spacing w:after="0"/>
        <w:ind w:left="0"/>
        <w:jc w:val="both"/>
      </w:pPr>
      <w:r>
        <w:rPr>
          <w:rFonts w:ascii="Times New Roman"/>
          <w:b w:val="false"/>
          <w:i w:val="false"/>
          <w:color w:val="000000"/>
          <w:sz w:val="28"/>
        </w:rPr>
        <w:t xml:space="preserve">
      Порядок проведения письменного опроса проходит в соответствии со </w:t>
      </w:r>
      <w:r>
        <w:rPr>
          <w:rFonts w:ascii="Times New Roman"/>
          <w:b w:val="false"/>
          <w:i w:val="false"/>
          <w:color w:val="000000"/>
          <w:sz w:val="28"/>
        </w:rPr>
        <w:t>статьей 42-2</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11. В случае принятия отрицательного решения собственниками квартир, нежилых помещений, работы, связанные с капитальным ремонтом и заменой лифтов, капитальным ремонтом многоквартирного жилого дома проводиться не будут.</w:t>
      </w:r>
    </w:p>
    <w:p>
      <w:pPr>
        <w:spacing w:after="0"/>
        <w:ind w:left="0"/>
        <w:jc w:val="both"/>
      </w:pPr>
      <w:r>
        <w:rPr>
          <w:rFonts w:ascii="Times New Roman"/>
          <w:b w:val="false"/>
          <w:i w:val="false"/>
          <w:color w:val="000000"/>
          <w:sz w:val="28"/>
        </w:rPr>
        <w:t>
      12. При согласии собственников квартир, нежилых помещений местные исполнительные органы включают в перечень многоквартирных жилых домов, требующих проведения капитального ремонта за счет бюджетных средств, обеспечивают организацию технического обследования общего имущества объекта кондоминиума и проводят конкурс на определение проектной организации, и изготовление проектно-сметной документации на капитальный ремонт общего имущества объекта кондоминиума за счет средств местного бюджета.</w:t>
      </w:r>
    </w:p>
    <w:p>
      <w:pPr>
        <w:spacing w:after="0"/>
        <w:ind w:left="0"/>
        <w:jc w:val="both"/>
      </w:pPr>
      <w:r>
        <w:rPr>
          <w:rFonts w:ascii="Times New Roman"/>
          <w:b w:val="false"/>
          <w:i w:val="false"/>
          <w:color w:val="000000"/>
          <w:sz w:val="28"/>
        </w:rPr>
        <w:t>
      При этом без проведения конкурса допускается определение собственниками квартир, нежилых помещений проектной организации по разработке проектно-сметной документации для проведения капитального ремонта за счет возвратных средств Оператора.</w:t>
      </w:r>
    </w:p>
    <w:p>
      <w:pPr>
        <w:spacing w:after="0"/>
        <w:ind w:left="0"/>
        <w:jc w:val="both"/>
      </w:pPr>
      <w:r>
        <w:rPr>
          <w:rFonts w:ascii="Times New Roman"/>
          <w:b w:val="false"/>
          <w:i w:val="false"/>
          <w:color w:val="000000"/>
          <w:sz w:val="28"/>
        </w:rPr>
        <w:t>
      13. Проведение капитального ремонта многоквартирного жилого дома осуществляется Оператором с привлечением подрядной организации и организации по техническому надзору, выбранными Советом дома в соответствии с настоящим Порядком.</w:t>
      </w:r>
    </w:p>
    <w:p>
      <w:pPr>
        <w:spacing w:after="0"/>
        <w:ind w:left="0"/>
        <w:jc w:val="both"/>
      </w:pPr>
      <w:r>
        <w:rPr>
          <w:rFonts w:ascii="Times New Roman"/>
          <w:b w:val="false"/>
          <w:i w:val="false"/>
          <w:color w:val="000000"/>
          <w:sz w:val="28"/>
        </w:rPr>
        <w:t>
      14. Оператор программы до начала работ проведения капитального ремонта МЖД, замены лифтов заключает индивидуальные трехсторонние договора на выполнение капитального ремонта и возврат средств с председателем объединения собственников имущества, доверенным лицом простого товарищества, либо уполномоченным представителем органа управления многоквартирным жилым домом, и собственниками квартир, нежилых помещений.</w:t>
      </w:r>
    </w:p>
    <w:p>
      <w:pPr>
        <w:spacing w:after="0"/>
        <w:ind w:left="0"/>
        <w:jc w:val="both"/>
      </w:pPr>
      <w:r>
        <w:rPr>
          <w:rFonts w:ascii="Times New Roman"/>
          <w:b w:val="false"/>
          <w:i w:val="false"/>
          <w:color w:val="000000"/>
          <w:sz w:val="28"/>
        </w:rPr>
        <w:t>
      15. Оператор осуществляет мониторинг и контроль проведения капитального ремонта общего имущества объекта кондоминиума и замены (ремонту) лифта подрядной организацией, заключение договоров на выполнение авторского, технического надзора и разработки проектно-сметной документации.</w:t>
      </w:r>
    </w:p>
    <w:p>
      <w:pPr>
        <w:spacing w:after="0"/>
        <w:ind w:left="0"/>
        <w:jc w:val="both"/>
      </w:pPr>
      <w:r>
        <w:rPr>
          <w:rFonts w:ascii="Times New Roman"/>
          <w:b w:val="false"/>
          <w:i w:val="false"/>
          <w:color w:val="000000"/>
          <w:sz w:val="28"/>
        </w:rPr>
        <w:t>
      16. Оператор, председатель объединения собственников имущества, доверенное лицо простого товарищества, Совет дома контролируют качество и сроки выполнения капитального ремонта общего имущества объекта кондоминиума подрядными организациями, а также соответствие таких услуг, работ требованиям проектной документации.</w:t>
      </w:r>
    </w:p>
    <w:p>
      <w:pPr>
        <w:spacing w:after="0"/>
        <w:ind w:left="0"/>
        <w:jc w:val="both"/>
      </w:pPr>
      <w:r>
        <w:rPr>
          <w:rFonts w:ascii="Times New Roman"/>
          <w:b w:val="false"/>
          <w:i w:val="false"/>
          <w:color w:val="000000"/>
          <w:sz w:val="28"/>
        </w:rPr>
        <w:t>
      17. Председатель объединения собственников имущества, доверенное лицо простого товарищества, Совет дома при обнаружении недостатков, допущенных в ходе проведения капитального ремонта обращаются в подрядную организацию, а также Оператору либо в местные исполнительные органы для устранения выявленных недостатков.</w:t>
      </w:r>
    </w:p>
    <w:p>
      <w:pPr>
        <w:spacing w:after="0"/>
        <w:ind w:left="0"/>
        <w:jc w:val="both"/>
      </w:pPr>
      <w:r>
        <w:rPr>
          <w:rFonts w:ascii="Times New Roman"/>
          <w:b w:val="false"/>
          <w:i w:val="false"/>
          <w:color w:val="000000"/>
          <w:sz w:val="28"/>
        </w:rPr>
        <w:t>
      Ответственность по выявленным в течение установленного гарантийного срока несоответствиям и нарушениям возлагается на Оператора программы, подрядную организацию, с обязательствами по их устранению.</w:t>
      </w:r>
    </w:p>
    <w:p>
      <w:pPr>
        <w:spacing w:after="0"/>
        <w:ind w:left="0"/>
        <w:jc w:val="both"/>
      </w:pPr>
      <w:r>
        <w:rPr>
          <w:rFonts w:ascii="Times New Roman"/>
          <w:b w:val="false"/>
          <w:i w:val="false"/>
          <w:color w:val="000000"/>
          <w:sz w:val="28"/>
        </w:rPr>
        <w:t>
      18. В приемке и вводе эксплуатации многоквартирного жилого дома по капитальному ремонту принимают участие Оператор, подрядная организация, технический надзор, авторский надзор, а также Совет дома, председатель объединения собственников имущества или доверенное лицо простого товарищества.</w:t>
      </w:r>
    </w:p>
    <w:p>
      <w:pPr>
        <w:spacing w:after="0"/>
        <w:ind w:left="0"/>
        <w:jc w:val="both"/>
      </w:pPr>
      <w:r>
        <w:rPr>
          <w:rFonts w:ascii="Times New Roman"/>
          <w:b w:val="false"/>
          <w:i w:val="false"/>
          <w:color w:val="000000"/>
          <w:sz w:val="28"/>
        </w:rPr>
        <w:t>
      19. Собственники квартир, нежилых помещений после подписания акта приемки выполненных работ обеспечивают возврат средств, затраченных на ремонт, в соответствии с условия индивидуальных трехсторонних договоров.</w:t>
      </w:r>
    </w:p>
    <w:p>
      <w:pPr>
        <w:spacing w:after="0"/>
        <w:ind w:left="0"/>
        <w:jc w:val="both"/>
      </w:pPr>
      <w:r>
        <w:rPr>
          <w:rFonts w:ascii="Times New Roman"/>
          <w:b w:val="false"/>
          <w:i w:val="false"/>
          <w:color w:val="000000"/>
          <w:sz w:val="28"/>
        </w:rPr>
        <w:t>
      При непогашении собственником квартиры, нежилого помещения задолженности по капитальному ремонту, ремонту (замене) лифтов после установленной даты платежа оператор обращается к нотариусу или в суд о принудительном взыскании задолженности за проведенный капитальный ремонт.</w:t>
      </w:r>
    </w:p>
    <w:bookmarkStart w:name="z10" w:id="8"/>
    <w:p>
      <w:pPr>
        <w:spacing w:after="0"/>
        <w:ind w:left="0"/>
        <w:jc w:val="left"/>
      </w:pPr>
      <w:r>
        <w:rPr>
          <w:rFonts w:ascii="Times New Roman"/>
          <w:b/>
          <w:i w:val="false"/>
          <w:color w:val="000000"/>
        </w:rPr>
        <w:t xml:space="preserve"> Глава 3. Заключительное положение</w:t>
      </w:r>
    </w:p>
    <w:bookmarkEnd w:id="8"/>
    <w:p>
      <w:pPr>
        <w:spacing w:after="0"/>
        <w:ind w:left="0"/>
        <w:jc w:val="both"/>
      </w:pPr>
      <w:r>
        <w:rPr>
          <w:rFonts w:ascii="Times New Roman"/>
          <w:b w:val="false"/>
          <w:i w:val="false"/>
          <w:color w:val="000000"/>
          <w:sz w:val="28"/>
        </w:rPr>
        <w:t>
      20. Финансирование мероприятий по капитальному ремонту или замене лифтов, капитальному ремонту МЖД, осуществляется при наличии средств из местного бюджета с условием обеспечения возвратности затраченных на ремонт средств собственниками квартир, нежилых помещений.</w:t>
      </w:r>
    </w:p>
    <w:p>
      <w:pPr>
        <w:spacing w:after="0"/>
        <w:ind w:left="0"/>
        <w:jc w:val="both"/>
      </w:pPr>
      <w:r>
        <w:rPr>
          <w:rFonts w:ascii="Times New Roman"/>
          <w:b w:val="false"/>
          <w:i w:val="false"/>
          <w:color w:val="000000"/>
          <w:sz w:val="28"/>
        </w:rPr>
        <w:t>
      21. Местный исполнительный орган обеспечивает финансирование содержания Оператора за счет средств местного бюджета.</w:t>
      </w:r>
    </w:p>
    <w:p>
      <w:pPr>
        <w:spacing w:after="0"/>
        <w:ind w:left="0"/>
        <w:jc w:val="both"/>
      </w:pPr>
      <w:r>
        <w:rPr>
          <w:rFonts w:ascii="Times New Roman"/>
          <w:b w:val="false"/>
          <w:i w:val="false"/>
          <w:color w:val="000000"/>
          <w:sz w:val="28"/>
        </w:rPr>
        <w:t>
      22. Выделенные средства на капитальный ремонт (замену) лифтов, МЖД могут быть использованы только на цели и мероприятия, связанные с проведением капитального ремонта.</w:t>
      </w:r>
    </w:p>
    <w:p>
      <w:pPr>
        <w:spacing w:after="0"/>
        <w:ind w:left="0"/>
        <w:jc w:val="both"/>
      </w:pPr>
      <w:r>
        <w:rPr>
          <w:rFonts w:ascii="Times New Roman"/>
          <w:b w:val="false"/>
          <w:i w:val="false"/>
          <w:color w:val="000000"/>
          <w:sz w:val="28"/>
        </w:rPr>
        <w:t>
      23. В случае отказа от выполнения капитального ремонта собственники квартир, нежилых помещений обеспечивают возмещение средств, затраченных на разработку ПСД и прохождение экспертизы. Возвращенные жителями суммы используются Оператором программы на ремонт другого МЖД.</w:t>
      </w:r>
    </w:p>
    <w:p>
      <w:pPr>
        <w:spacing w:after="0"/>
        <w:ind w:left="0"/>
        <w:jc w:val="both"/>
      </w:pPr>
      <w:r>
        <w:rPr>
          <w:rFonts w:ascii="Times New Roman"/>
          <w:b w:val="false"/>
          <w:i w:val="false"/>
          <w:color w:val="000000"/>
          <w:sz w:val="28"/>
        </w:rPr>
        <w:t>
      24. При переходе права собственности на квартиру, нежилое помещение в многоквартирном жилом доме, продавец погашает образовавшуюся сумму задолженности ежемесячных платежей по затраченным на ремонт средствам на момент реализации квартиры, нежилого помещения за капитальный ремонт.</w:t>
      </w:r>
    </w:p>
    <w:p>
      <w:pPr>
        <w:spacing w:after="0"/>
        <w:ind w:left="0"/>
        <w:jc w:val="both"/>
      </w:pPr>
      <w:r>
        <w:rPr>
          <w:rFonts w:ascii="Times New Roman"/>
          <w:b w:val="false"/>
          <w:i w:val="false"/>
          <w:color w:val="000000"/>
          <w:sz w:val="28"/>
        </w:rPr>
        <w:t xml:space="preserve">
      25. Малообеспеченным семьям (гражданам) за счет средств местного бюджета будет оказана жилищная помощь для оплаты расходов на содержание общего имущества объекта кондоминиума, в том числе за капитальный ремонт в соответствии с Правилами предоставления жилищной помощи, утверждаемыми согласно подпункта 9–1) </w:t>
      </w:r>
      <w:r>
        <w:rPr>
          <w:rFonts w:ascii="Times New Roman"/>
          <w:b w:val="false"/>
          <w:i w:val="false"/>
          <w:color w:val="000000"/>
          <w:sz w:val="28"/>
        </w:rPr>
        <w:t>статьи 10-2</w:t>
      </w:r>
      <w:r>
        <w:rPr>
          <w:rFonts w:ascii="Times New Roman"/>
          <w:b w:val="false"/>
          <w:i w:val="false"/>
          <w:color w:val="000000"/>
          <w:sz w:val="28"/>
        </w:rPr>
        <w:t xml:space="preserve"> Закона.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