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286b" w14:textId="4982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4 октября 2019 года № 37/4 "Об определении размера и перечня категорий получателей жилищных сертификатов по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28 марта 2025 года № 23/5. Зарегистрировано в Департаменте юстиции Северо-Казахстанской области 3 апреля 2025 года № 7883-15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определении размера и перечня категорий получателей жилищных сертификатов по Северо-Казахстанской области" от 4 октября 2019 года № 37/4 (зарегистрировано в Реестре государственной регистрации нормативных правовых актов под № 5621)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Перечень категорий получателей жилищных сертификатов: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ветераны, приравненные по льготам к ветеранам Великой Отечественной войны;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 боевых действий на территории других государств;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с инвалидностью первой и второй групп;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семьи, имеющие или воспитывающие детей с инвалидностью;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пенсионеры по возрасту;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дети-сироты и дети, оставшиеся без попечения родителей, не достигшие двадцати девяти лет, потерявшие родителей до совершеннолетия;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кандасы;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неполные семьи;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востребованные специалисты, осуществляющие трудовую деятельность в бюджетных организациях в отрасли здравоохранения, образования, культуры, спорта, социального обеспечения, на основе анализа статистических наблюдений по статистике труда и занятости, а также с учетом прогноза трудовых ресурсов, формируемых согласно Правилам формирования национальной системы прогнозирования трудовых ресурсов и использования ее результатов, утвержденных Приказом Министра труда и социальной защиты населения Республики Казахстан от 20 мая 2023 года № 161 "Об утверждении Правил формирования национальной системы прогнозирования трудовых ресурсов и использования ее результатов" (зарегистрирован в Реестре государственной регистрации нормативных правовых актов под № 32546).".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