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3d89" w14:textId="cb83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еречня и категорий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6 февраля 2025 года № 140. Зарегистрировано в Департаменте юстиции Северо-Казахстанской области 10 февраля 2025 года № 785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под № 8950) акимат города Петропавловск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перечень объектов и пунктов назначения для предоставления услуг инватакси на территории города Петропавловска Северо-Казахстанской области следующими объектами и пунктами назна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ие консульта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психолого-педагогической коррек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ы медико-социальной экспертиз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ы города Петропавловска Северо-Казахстанской области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дополнительного образ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оказывающие услуги лицам с инвалидностью, в том числе детям с инвалидностью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ширить категории получателей услуг инватакси на территории города Петропавловска Северо-Казахстанской области следующими категориями лиц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первой, второй группы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семи лет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с семи до восемнадцати лет всех групп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города Петропавловска"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Северо-Казахстанской области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, курирующего данную сфер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